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21" w:rsidRDefault="00A45336">
      <w:pPr>
        <w:rPr>
          <w:b/>
          <w:sz w:val="56"/>
          <w:szCs w:val="56"/>
        </w:rPr>
      </w:pPr>
      <w:r w:rsidRPr="004113FC">
        <w:rPr>
          <w:b/>
          <w:sz w:val="56"/>
          <w:szCs w:val="56"/>
        </w:rPr>
        <w:t>A</w:t>
      </w:r>
      <w:r w:rsidR="007E31B6" w:rsidRPr="004113FC">
        <w:rPr>
          <w:b/>
          <w:sz w:val="56"/>
          <w:szCs w:val="56"/>
        </w:rPr>
        <w:t xml:space="preserve"> decorrere dal 2 gennaio 2017, </w:t>
      </w:r>
    </w:p>
    <w:p w:rsidR="00E875DF" w:rsidRDefault="007E31B6">
      <w:pPr>
        <w:rPr>
          <w:b/>
          <w:color w:val="C00000"/>
          <w:sz w:val="48"/>
          <w:szCs w:val="48"/>
        </w:rPr>
      </w:pPr>
      <w:r w:rsidRPr="004113FC">
        <w:rPr>
          <w:b/>
          <w:sz w:val="56"/>
          <w:szCs w:val="56"/>
        </w:rPr>
        <w:t xml:space="preserve">la </w:t>
      </w:r>
      <w:r w:rsidRPr="00D76E47">
        <w:rPr>
          <w:b/>
          <w:sz w:val="56"/>
          <w:szCs w:val="56"/>
          <w:u w:val="single"/>
        </w:rPr>
        <w:t>R</w:t>
      </w:r>
      <w:r w:rsidR="00D76E47" w:rsidRPr="00D76E47">
        <w:rPr>
          <w:b/>
          <w:sz w:val="56"/>
          <w:szCs w:val="56"/>
          <w:u w:val="single"/>
        </w:rPr>
        <w:t>AGIONERIA</w:t>
      </w:r>
      <w:r w:rsidRPr="00D76E47">
        <w:rPr>
          <w:b/>
          <w:sz w:val="56"/>
          <w:szCs w:val="56"/>
          <w:u w:val="single"/>
        </w:rPr>
        <w:t xml:space="preserve"> T</w:t>
      </w:r>
      <w:r w:rsidR="00D76E47" w:rsidRPr="00D76E47">
        <w:rPr>
          <w:b/>
          <w:sz w:val="56"/>
          <w:szCs w:val="56"/>
          <w:u w:val="single"/>
        </w:rPr>
        <w:t>ERRITORIALE</w:t>
      </w:r>
      <w:r w:rsidRPr="00D76E47">
        <w:rPr>
          <w:b/>
          <w:sz w:val="56"/>
          <w:szCs w:val="56"/>
          <w:u w:val="single"/>
        </w:rPr>
        <w:t xml:space="preserve"> dello S</w:t>
      </w:r>
      <w:r w:rsidR="00D76E47" w:rsidRPr="00D76E47">
        <w:rPr>
          <w:b/>
          <w:sz w:val="56"/>
          <w:szCs w:val="56"/>
          <w:u w:val="single"/>
        </w:rPr>
        <w:t xml:space="preserve">TATO </w:t>
      </w:r>
      <w:r w:rsidRPr="004113FC">
        <w:rPr>
          <w:b/>
          <w:sz w:val="56"/>
          <w:szCs w:val="56"/>
        </w:rPr>
        <w:t>di Frosinone osserva il seguente orario di apertura degli Uffici per il ricevimento del pubblico:</w:t>
      </w:r>
    </w:p>
    <w:p w:rsidR="006B3732" w:rsidRPr="001B14EC" w:rsidRDefault="007E31B6">
      <w:pPr>
        <w:rPr>
          <w:b/>
          <w:i/>
          <w:color w:val="C00000"/>
          <w:sz w:val="48"/>
          <w:szCs w:val="48"/>
        </w:rPr>
      </w:pPr>
      <w:r w:rsidRPr="001B14EC">
        <w:rPr>
          <w:b/>
          <w:i/>
          <w:color w:val="C00000"/>
          <w:sz w:val="48"/>
          <w:szCs w:val="48"/>
        </w:rPr>
        <w:t>LUNEDI’  E  MERCOLEDI’ : dalle ore 9.00   alle ore 12.30</w:t>
      </w:r>
    </w:p>
    <w:p w:rsidR="00E875DF" w:rsidRPr="001B14EC" w:rsidRDefault="007E31B6">
      <w:pPr>
        <w:rPr>
          <w:b/>
          <w:i/>
          <w:sz w:val="40"/>
          <w:szCs w:val="40"/>
          <w:u w:val="single"/>
        </w:rPr>
      </w:pPr>
      <w:r w:rsidRPr="001B14EC">
        <w:rPr>
          <w:b/>
          <w:i/>
          <w:color w:val="C00000"/>
          <w:sz w:val="48"/>
          <w:szCs w:val="48"/>
        </w:rPr>
        <w:t>GIOVEDI’</w:t>
      </w:r>
      <w:r w:rsidR="00A45336" w:rsidRPr="001B14EC">
        <w:rPr>
          <w:b/>
          <w:i/>
          <w:color w:val="C00000"/>
          <w:sz w:val="48"/>
          <w:szCs w:val="48"/>
        </w:rPr>
        <w:t>:</w:t>
      </w:r>
      <w:r w:rsidRPr="001B14EC">
        <w:rPr>
          <w:b/>
          <w:i/>
          <w:color w:val="C00000"/>
          <w:sz w:val="48"/>
          <w:szCs w:val="48"/>
        </w:rPr>
        <w:t xml:space="preserve">                             dalle ore 15.00 alle ore 16.30 </w:t>
      </w:r>
    </w:p>
    <w:p w:rsidR="00E875DF" w:rsidRDefault="00E875DF">
      <w:pPr>
        <w:rPr>
          <w:b/>
          <w:i/>
          <w:sz w:val="40"/>
          <w:szCs w:val="40"/>
          <w:u w:val="single"/>
        </w:rPr>
      </w:pPr>
    </w:p>
    <w:p w:rsidR="007E31B6" w:rsidRPr="004113FC" w:rsidRDefault="007E31B6">
      <w:pPr>
        <w:rPr>
          <w:b/>
          <w:sz w:val="40"/>
          <w:szCs w:val="40"/>
        </w:rPr>
      </w:pPr>
      <w:r w:rsidRPr="004113FC">
        <w:rPr>
          <w:b/>
          <w:i/>
          <w:sz w:val="40"/>
          <w:szCs w:val="40"/>
          <w:u w:val="single"/>
        </w:rPr>
        <w:t>Limitazioni orarie</w:t>
      </w:r>
      <w:r w:rsidRPr="004113FC">
        <w:rPr>
          <w:b/>
          <w:sz w:val="40"/>
          <w:szCs w:val="40"/>
        </w:rPr>
        <w:t>:</w:t>
      </w:r>
    </w:p>
    <w:p w:rsidR="007E31B6" w:rsidRPr="004113FC" w:rsidRDefault="007E31B6" w:rsidP="007E31B6">
      <w:pPr>
        <w:pStyle w:val="Paragrafoelenco"/>
        <w:numPr>
          <w:ilvl w:val="0"/>
          <w:numId w:val="1"/>
        </w:numPr>
        <w:rPr>
          <w:b/>
          <w:sz w:val="40"/>
          <w:szCs w:val="40"/>
        </w:rPr>
      </w:pPr>
      <w:r w:rsidRPr="004113FC">
        <w:rPr>
          <w:b/>
          <w:sz w:val="40"/>
          <w:szCs w:val="40"/>
        </w:rPr>
        <w:t>nei mesi di luglio ed agosto l’apertura pomeridiana degli Uffici viene sospesa;</w:t>
      </w:r>
    </w:p>
    <w:p w:rsidR="007E31B6" w:rsidRPr="004113FC" w:rsidRDefault="007E31B6" w:rsidP="007E31B6">
      <w:pPr>
        <w:pStyle w:val="Paragrafoelenco"/>
        <w:numPr>
          <w:ilvl w:val="0"/>
          <w:numId w:val="1"/>
        </w:numPr>
        <w:rPr>
          <w:b/>
          <w:sz w:val="40"/>
          <w:szCs w:val="40"/>
        </w:rPr>
      </w:pPr>
      <w:r w:rsidRPr="004113FC">
        <w:rPr>
          <w:b/>
          <w:sz w:val="40"/>
          <w:szCs w:val="40"/>
        </w:rPr>
        <w:t>gli Uffici non effettueranno il servizio di ricevimento del pubblico nei giorni immediatamente precedenti e successivi alle festività nazionali, civili e religiose;</w:t>
      </w:r>
    </w:p>
    <w:p w:rsidR="007E31B6" w:rsidRPr="004113FC" w:rsidRDefault="007E31B6" w:rsidP="007E31B6">
      <w:pPr>
        <w:pStyle w:val="Paragrafoelenco"/>
        <w:numPr>
          <w:ilvl w:val="0"/>
          <w:numId w:val="1"/>
        </w:numPr>
        <w:rPr>
          <w:b/>
          <w:sz w:val="40"/>
          <w:szCs w:val="40"/>
        </w:rPr>
      </w:pPr>
      <w:r w:rsidRPr="004113FC">
        <w:rPr>
          <w:b/>
          <w:sz w:val="40"/>
          <w:szCs w:val="40"/>
        </w:rPr>
        <w:t>il giorno di chiusura degli Uffici per la festività  del Santo Patrono è il 20 giugno.</w:t>
      </w:r>
    </w:p>
    <w:sectPr w:rsidR="007E31B6" w:rsidRPr="004113FC" w:rsidSect="00A4533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478CF"/>
    <w:multiLevelType w:val="hybridMultilevel"/>
    <w:tmpl w:val="E7FC5866"/>
    <w:lvl w:ilvl="0" w:tplc="875C6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E31B6"/>
    <w:rsid w:val="00013721"/>
    <w:rsid w:val="001B14EC"/>
    <w:rsid w:val="001C18BE"/>
    <w:rsid w:val="00204894"/>
    <w:rsid w:val="002C5F11"/>
    <w:rsid w:val="00303259"/>
    <w:rsid w:val="003A7649"/>
    <w:rsid w:val="003F0A4D"/>
    <w:rsid w:val="004113FC"/>
    <w:rsid w:val="0044088F"/>
    <w:rsid w:val="006B3732"/>
    <w:rsid w:val="007E31B6"/>
    <w:rsid w:val="009857E3"/>
    <w:rsid w:val="00A45336"/>
    <w:rsid w:val="00B32998"/>
    <w:rsid w:val="00D76E47"/>
    <w:rsid w:val="00E8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7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1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mario.gabriele</dc:creator>
  <cp:lastModifiedBy>Utente</cp:lastModifiedBy>
  <cp:revision>3</cp:revision>
  <dcterms:created xsi:type="dcterms:W3CDTF">2016-12-06T15:52:00Z</dcterms:created>
  <dcterms:modified xsi:type="dcterms:W3CDTF">2016-12-06T15:52:00Z</dcterms:modified>
</cp:coreProperties>
</file>