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FD" w:rsidRPr="00F330FD" w:rsidRDefault="00F330FD" w:rsidP="00F330FD">
      <w:pPr>
        <w:spacing w:after="240" w:line="240" w:lineRule="auto"/>
        <w:rPr>
          <w:rFonts w:ascii="Times New Roman" w:eastAsia="Times New Roman" w:hAnsi="Times New Roman" w:cs="Times New Roman"/>
          <w:sz w:val="24"/>
          <w:szCs w:val="24"/>
          <w:lang w:eastAsia="it-IT"/>
        </w:rPr>
      </w:pPr>
      <w:r w:rsidRPr="00F330FD">
        <w:rPr>
          <w:rFonts w:ascii="Times New Roman" w:eastAsia="Times New Roman" w:hAnsi="Times New Roman" w:cs="Times New Roman"/>
          <w:sz w:val="24"/>
          <w:szCs w:val="24"/>
          <w:lang w:eastAsia="it-IT"/>
        </w:rPr>
        <w:t>Si invia file</w:t>
      </w:r>
      <w:r w:rsidRPr="00F330FD">
        <w:rPr>
          <w:rFonts w:ascii="Times New Roman" w:eastAsia="Times New Roman" w:hAnsi="Times New Roman" w:cs="Times New Roman"/>
          <w:sz w:val="24"/>
          <w:szCs w:val="24"/>
          <w:lang w:eastAsia="it-IT"/>
        </w:rPr>
        <w:br/>
      </w:r>
      <w:r w:rsidRPr="00F330FD">
        <w:rPr>
          <w:rFonts w:ascii="Times New Roman" w:eastAsia="Times New Roman" w:hAnsi="Times New Roman" w:cs="Times New Roman"/>
          <w:sz w:val="24"/>
          <w:szCs w:val="24"/>
          <w:lang w:eastAsia="it-IT"/>
        </w:rPr>
        <w:br/>
        <w:t>---------- Messaggio inoltrato ----------</w:t>
      </w:r>
      <w:r w:rsidRPr="00F330FD">
        <w:rPr>
          <w:rFonts w:ascii="Times New Roman" w:eastAsia="Times New Roman" w:hAnsi="Times New Roman" w:cs="Times New Roman"/>
          <w:sz w:val="24"/>
          <w:szCs w:val="24"/>
          <w:lang w:eastAsia="it-IT"/>
        </w:rPr>
        <w:br/>
        <w:t xml:space="preserve">Da: </w:t>
      </w:r>
      <w:r w:rsidRPr="00F330FD">
        <w:rPr>
          <w:rFonts w:ascii="Times New Roman" w:eastAsia="Times New Roman" w:hAnsi="Times New Roman" w:cs="Times New Roman"/>
          <w:b/>
          <w:bCs/>
          <w:sz w:val="24"/>
          <w:szCs w:val="24"/>
          <w:lang w:eastAsia="it-IT"/>
        </w:rPr>
        <w:t xml:space="preserve">"English </w:t>
      </w:r>
      <w:proofErr w:type="spellStart"/>
      <w:r w:rsidRPr="00F330FD">
        <w:rPr>
          <w:rFonts w:ascii="Times New Roman" w:eastAsia="Times New Roman" w:hAnsi="Times New Roman" w:cs="Times New Roman"/>
          <w:b/>
          <w:bCs/>
          <w:sz w:val="24"/>
          <w:szCs w:val="24"/>
          <w:lang w:eastAsia="it-IT"/>
        </w:rPr>
        <w:t>Speaking</w:t>
      </w:r>
      <w:proofErr w:type="spellEnd"/>
      <w:r w:rsidRPr="00F330FD">
        <w:rPr>
          <w:rFonts w:ascii="Times New Roman" w:eastAsia="Times New Roman" w:hAnsi="Times New Roman" w:cs="Times New Roman"/>
          <w:b/>
          <w:bCs/>
          <w:sz w:val="24"/>
          <w:szCs w:val="24"/>
          <w:lang w:eastAsia="it-IT"/>
        </w:rPr>
        <w:t xml:space="preserve"> Board" </w:t>
      </w:r>
      <w:r w:rsidRPr="00F330FD">
        <w:rPr>
          <w:rFonts w:ascii="Times New Roman" w:eastAsia="Times New Roman" w:hAnsi="Times New Roman" w:cs="Times New Roman"/>
          <w:sz w:val="24"/>
          <w:szCs w:val="24"/>
          <w:lang w:eastAsia="it-IT"/>
        </w:rPr>
        <w:t xml:space="preserve">&lt;info@esbitaly.org&gt; </w:t>
      </w:r>
      <w:r w:rsidRPr="00F330FD">
        <w:rPr>
          <w:rFonts w:ascii="Times New Roman" w:eastAsia="Times New Roman" w:hAnsi="Times New Roman" w:cs="Times New Roman"/>
          <w:sz w:val="24"/>
          <w:szCs w:val="24"/>
          <w:lang w:eastAsia="it-IT"/>
        </w:rPr>
        <w:br/>
        <w:t xml:space="preserve">Data: 15/02/2017 09:20:28 </w:t>
      </w:r>
      <w:r w:rsidRPr="00F330FD">
        <w:rPr>
          <w:rFonts w:ascii="Times New Roman" w:eastAsia="Times New Roman" w:hAnsi="Times New Roman" w:cs="Times New Roman"/>
          <w:sz w:val="24"/>
          <w:szCs w:val="24"/>
          <w:lang w:eastAsia="it-IT"/>
        </w:rPr>
        <w:br/>
        <w:t xml:space="preserve">Oggetto: Ente Certificatore Lingua Inglese </w:t>
      </w:r>
      <w:r w:rsidRPr="00F330FD">
        <w:rPr>
          <w:rFonts w:ascii="Times New Roman" w:eastAsia="Times New Roman" w:hAnsi="Times New Roman" w:cs="Times New Roman"/>
          <w:sz w:val="24"/>
          <w:szCs w:val="24"/>
          <w:lang w:eastAsia="it-IT"/>
        </w:rPr>
        <w:br/>
        <w:t>A: fric851002@istruzione.it</w:t>
      </w:r>
      <w:r w:rsidRPr="00F330FD">
        <w:rPr>
          <w:rFonts w:ascii="Times New Roman" w:eastAsia="Times New Roman" w:hAnsi="Times New Roman" w:cs="Times New Roman"/>
          <w:sz w:val="24"/>
          <w:szCs w:val="24"/>
          <w:lang w:eastAsia="it-IT"/>
        </w:rPr>
        <w:br/>
      </w:r>
    </w:p>
    <w:tbl>
      <w:tblPr>
        <w:tblW w:w="5000" w:type="pct"/>
        <w:shd w:val="clear" w:color="auto" w:fill="EEEEEE"/>
        <w:tblCellMar>
          <w:left w:w="0" w:type="dxa"/>
          <w:right w:w="0" w:type="dxa"/>
        </w:tblCellMar>
        <w:tblLook w:val="04A0" w:firstRow="1" w:lastRow="0" w:firstColumn="1" w:lastColumn="0" w:noHBand="0" w:noVBand="1"/>
      </w:tblPr>
      <w:tblGrid>
        <w:gridCol w:w="9638"/>
      </w:tblGrid>
      <w:tr w:rsidR="00F330FD" w:rsidRPr="00F330FD" w:rsidTr="00F330FD">
        <w:tc>
          <w:tcPr>
            <w:tcW w:w="0" w:type="auto"/>
            <w:shd w:val="clear" w:color="auto" w:fill="EEEEEE"/>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F330FD" w:rsidRPr="00F330FD">
                                      <w:trPr>
                                        <w:jc w:val="center"/>
                                      </w:trPr>
                                      <w:tc>
                                        <w:tcPr>
                                          <w:tcW w:w="0" w:type="auto"/>
                                          <w:vAlign w:val="center"/>
                                          <w:hideMark/>
                                        </w:tcPr>
                                        <w:p w:rsidR="00F330FD" w:rsidRPr="00F330FD" w:rsidRDefault="00F330FD" w:rsidP="00F330FD">
                                          <w:pPr>
                                            <w:spacing w:after="0" w:line="210" w:lineRule="atLeast"/>
                                            <w:jc w:val="center"/>
                                            <w:rPr>
                                              <w:rFonts w:ascii="Arial" w:eastAsia="Times New Roman" w:hAnsi="Arial" w:cs="Arial"/>
                                              <w:color w:val="919599"/>
                                              <w:sz w:val="17"/>
                                              <w:szCs w:val="17"/>
                                              <w:lang w:eastAsia="it-IT"/>
                                            </w:rPr>
                                          </w:pPr>
                                          <w:hyperlink r:id="rId5" w:tgtFrame="_blank" w:history="1">
                                            <w:r w:rsidRPr="00F330FD">
                                              <w:rPr>
                                                <w:rFonts w:ascii="Arial" w:eastAsia="Times New Roman" w:hAnsi="Arial" w:cs="Arial"/>
                                                <w:color w:val="919599"/>
                                                <w:sz w:val="17"/>
                                                <w:szCs w:val="17"/>
                                                <w:lang w:eastAsia="it-IT"/>
                                              </w:rPr>
                                              <w:t>Visualizza sul web</w:t>
                                            </w:r>
                                          </w:hyperlink>
                                          <w:r w:rsidRPr="00F330FD">
                                            <w:rPr>
                                              <w:rFonts w:ascii="Arial" w:eastAsia="Times New Roman" w:hAnsi="Arial" w:cs="Arial"/>
                                              <w:color w:val="919599"/>
                                              <w:sz w:val="17"/>
                                              <w:szCs w:val="17"/>
                                              <w:lang w:eastAsia="it-IT"/>
                                            </w:rPr>
                                            <w:t xml:space="preserve"> </w: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rsidTr="00F330FD">
        <w:tc>
          <w:tcPr>
            <w:tcW w:w="0" w:type="auto"/>
            <w:shd w:val="clear" w:color="auto" w:fill="EEEEEE"/>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hideMark/>
                </w:tcPr>
                <w:tbl>
                  <w:tblPr>
                    <w:tblW w:w="5000" w:type="pct"/>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5000" w:type="pct"/>
                                    <w:shd w:val="clear" w:color="auto" w:fill="FFFFFF"/>
                                    <w:vAlign w:val="center"/>
                                    <w:hideMark/>
                                  </w:tcPr>
                                  <w:tbl>
                                    <w:tblPr>
                                      <w:tblW w:w="5000" w:type="pct"/>
                                      <w:jc w:val="right"/>
                                      <w:tblCellMar>
                                        <w:left w:w="0" w:type="dxa"/>
                                        <w:right w:w="0" w:type="dxa"/>
                                      </w:tblCellMar>
                                      <w:tblLook w:val="04A0" w:firstRow="1" w:lastRow="0" w:firstColumn="1" w:lastColumn="0" w:noHBand="0" w:noVBand="1"/>
                                    </w:tblPr>
                                    <w:tblGrid>
                                      <w:gridCol w:w="8400"/>
                                    </w:tblGrid>
                                    <w:tr w:rsidR="00F330FD" w:rsidRPr="00F330FD">
                                      <w:trPr>
                                        <w:jc w:val="right"/>
                                      </w:trPr>
                                      <w:tc>
                                        <w:tcPr>
                                          <w:tcW w:w="0" w:type="auto"/>
                                          <w:tcMar>
                                            <w:top w:w="150" w:type="dxa"/>
                                            <w:left w:w="150" w:type="dxa"/>
                                            <w:bottom w:w="150" w:type="dxa"/>
                                            <w:right w:w="150" w:type="dxa"/>
                                          </w:tcMar>
                                          <w:vAlign w:val="center"/>
                                          <w:hideMark/>
                                        </w:tcPr>
                                        <w:tbl>
                                          <w:tblPr>
                                            <w:tblW w:w="0" w:type="auto"/>
                                            <w:jc w:val="right"/>
                                            <w:tblCellMar>
                                              <w:left w:w="0" w:type="dxa"/>
                                              <w:right w:w="0" w:type="dxa"/>
                                            </w:tblCellMar>
                                            <w:tblLook w:val="04A0" w:firstRow="1" w:lastRow="0" w:firstColumn="1" w:lastColumn="0" w:noHBand="0" w:noVBand="1"/>
                                          </w:tblPr>
                                          <w:tblGrid>
                                            <w:gridCol w:w="2700"/>
                                          </w:tblGrid>
                                          <w:tr w:rsidR="00F330FD" w:rsidRPr="00F330FD">
                                            <w:trPr>
                                              <w:jc w:val="right"/>
                                            </w:trPr>
                                            <w:tc>
                                              <w:tcPr>
                                                <w:tcW w:w="0" w:type="auto"/>
                                                <w:hideMark/>
                                              </w:tcPr>
                                              <w:p w:rsidR="00F330FD" w:rsidRPr="00F330FD" w:rsidRDefault="00F330FD" w:rsidP="00F330FD">
                                                <w:pPr>
                                                  <w:spacing w:after="0" w:line="0" w:lineRule="atLeast"/>
                                                  <w:jc w:val="center"/>
                                                  <w:rPr>
                                                    <w:rFonts w:ascii="Times New Roman" w:eastAsia="Times New Roman" w:hAnsi="Times New Roman" w:cs="Times New Roman"/>
                                                    <w:sz w:val="2"/>
                                                    <w:szCs w:val="2"/>
                                                    <w:lang w:eastAsia="it-IT"/>
                                                  </w:rPr>
                                                </w:pPr>
                                                <w:r w:rsidRPr="00F330FD">
                                                  <w:rPr>
                                                    <w:rFonts w:ascii="Times New Roman" w:eastAsia="Times New Roman" w:hAnsi="Times New Roman" w:cs="Times New Roman"/>
                                                    <w:noProof/>
                                                    <w:color w:val="0000FF"/>
                                                    <w:sz w:val="2"/>
                                                    <w:szCs w:val="2"/>
                                                    <w:lang w:eastAsia="it-IT"/>
                                                  </w:rPr>
                                                  <mc:AlternateContent>
                                                    <mc:Choice Requires="wps">
                                                      <w:drawing>
                                                        <wp:inline distT="0" distB="0" distL="0" distR="0" wp14:anchorId="2157A057" wp14:editId="39AEE805">
                                                          <wp:extent cx="1714500" cy="1714500"/>
                                                          <wp:effectExtent l="0" t="0" r="0" b="0"/>
                                                          <wp:docPr id="26" name="AutoShape 29" descr="cid:FWMAILa771b56a4a63bdf8f24ecd79cc57c2b8">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zione: cid:FWMAILa771b56a4a63bdf8f24ecd79cc57c2b8" href="https://t6f5db727.emailsys2a.net/c/149/1058714/1313/0/3639255/1948/76750/5be49f8f92.html" target="&quot;_blank&quot;" title="&quot;&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dGMAMAAJcGAAAOAAAAZHJzL2Uyb0RvYy54bWysVU1v4zYQvRfofyB46E3Rx8qWpUZZZK2o&#10;CJD9ALZFjwVFUhYRitSSdJS06H/vkLIdJylQoK0OAjlDvZl58zi6fP84SvTAjRVa1Ti9SDDiimom&#10;1K7Gv/zcRhuMrCOKEakVr/ETt/j91fffXc5TxTM9aMm4QQCibDVPNR6cm6o4tnTgI7EXeuIKnL02&#10;I3GwNbuYGTID+ijjLEnW8awNm4ym3FqwNosTXwX8vufUfe57yx2SNYbcXHib8O78O766JNXOkGkQ&#10;9JAG+RdZjEQoCHqCaogjaG/EG6hRUKOt7t0F1WOs+15QHmqAatLkVTVfBzLxUAuQY6cTTfb/g6Wf&#10;Hr4YJFiNszVGiozQo+u90yE0ykqMGLcUCKOCVe2vH69v70hRpN1qTXKyftexftNnOaesKCldFTTr&#10;NoGHQQp1v5WC3h+yBoh/7u3CR6PpfuTKLQ02XBIH6rKDmCxGpvLJmluWQjd3rjUh5R++7bX78bdO&#10;EnW/rMGrtXQCNLUYDmZoeDxPtgqFe5mE5dfpi/Hts9OdpvcWKb0diNrxazuBhEDYwM3RZIyeB04Y&#10;dCH1+jnCLRge0AIa6uaPmgGbBNgMlDz2ZvQxoEj0GBT4dFIgf3SIgjEt0nyVgFAp+I4bH4NUx88n&#10;Y91PXI/IL4AJyC/Ak4c765ajxyM+mtKtkBLspJLqhQEwFwsEh0+9z6cRVPtHmZQ3m5tNHuXZ+ibK&#10;k6aJrtttHq3btFg175rttkn/9HHTvBoEY1z5MMcblOZvuv23wj/c5UX7pztktRTMw/mUrNl1W2nQ&#10;A4Eb3IYnkA6e52PxyzQCX1DLq5LSLE8+ZGXUrjdFlLf5KiqLZBMlafmhXCd5mTfty5LuhOL/vSQ0&#10;17hcZavQpbOkX9WWhOdtbaQahYMZKcVY483pEKm8Bm8UC611RMhlfUaFT/+ZCmj3sdFBsV6ki/47&#10;zZ5AsEaDnEB6MM1hMWjzO0YzTMYa2297YjhG8laB6Ms0z/0oDZt8VWSwMeee7txDFAWoGjuMluXW&#10;wQ4+2U9G7AaIlAZilPZjpxdBwv4SLVkdrhdMv1DJYVL78Xq+D6ee/ydXfwEAAP//AwBQSwMEFAAG&#10;AAgAAAAhAMx/z4/XAAAABQEAAA8AAABkcnMvZG93bnJldi54bWxMj0FrwkAQhe+F/odlCt7qpjlY&#10;SbMREYqkByHWH7Bmp0kwOxuyo6b/3rEU2sswjze8+V6+mnyvLjjGLpCBl3kCCqkOrqPGwOHz/XkJ&#10;KrIlZ/tAaOAbI6yKx4fcZi5cqcLLnhslIRQza6BlHjKtY92it3EeBiTxvsLoLYscG+1Ge5Vw3+s0&#10;SRba247kQ2sH3LRYn/ZnbyBdotuVHYdteSqrBXn6OFRbY2ZP0/oNFOPEf8dwxxd0KITpGM7kouoN&#10;SBH+meKlr4nI4++ii1z/py9uAAAA//8DAFBLAwQUAAYACAAAACEA7OusbAMBAACDAQAAGQAAAGRy&#10;cy9fcmVscy9lMm9Eb2MueG1sLnJlbHOE0M9KxDAQBvC74DuE3O0kbdM/0nYvKuzBi6wPkE2nbdg0&#10;KUmU7dsbEMEFweMwzO/7mO5wXQ35RB+0sz3lGaMErXKjtnNP308vDw0lIUo7SuMs9nTHQA/D/V33&#10;hkbGdBQWvQWSFBt6usS4PQIEteAqQ+Y2tGkzOb/KmEY/wybVRc4IOWMV+N8GHW5Mchx76o8jp+S0&#10;byn5f9tNk1b45NTHijb+EQFLkrzR9pJQ6WeM32xInWM1ifFc53WWqmsT9pDLzGIEBbxsgTPR1LwE&#10;XvACGBRV0eZCAG/LBuqqFgzEGct2aqY2z5a4mp+EVzem8s/XiN5KQ2Ho4OZ1wxcAAAD//wMAUEsB&#10;Ai0AFAAGAAgAAAAhALaDOJL+AAAA4QEAABMAAAAAAAAAAAAAAAAAAAAAAFtDb250ZW50X1R5cGVz&#10;XS54bWxQSwECLQAUAAYACAAAACEAOP0h/9YAAACUAQAACwAAAAAAAAAAAAAAAAAvAQAAX3JlbHMv&#10;LnJlbHNQSwECLQAUAAYACAAAACEA7FInRjADAACXBgAADgAAAAAAAAAAAAAAAAAuAgAAZHJzL2Uy&#10;b0RvYy54bWxQSwECLQAUAAYACAAAACEAzH/Pj9cAAAAFAQAADwAAAAAAAAAAAAAAAACKBQAAZHJz&#10;L2Rvd25yZXYueG1sUEsBAi0AFAAGAAgAAAAhAOzrrGwDAQAAgwEAABkAAAAAAAAAAAAAAAAAjgYA&#10;AGRycy9fcmVscy9lMm9Eb2MueG1sLnJlbHNQSwUGAAAAAAUABQA6AQAAyAcAAAAA&#10;" o:button="t" filled="f" stroked="f">
                                                          <v:fill o:detectmouseclick="t"/>
                                                          <o:lock v:ext="edit" aspectratio="t"/>
                                                          <w10:anchorlock/>
                                                        </v:rect>
                                                      </w:pict>
                                                    </mc:Fallback>
                                                  </mc:AlternateContent>
                                                </w:r>
                                              </w:p>
                                            </w:tc>
                                          </w:tr>
                                        </w:tbl>
                                        <w:p w:rsidR="00F330FD" w:rsidRPr="00F330FD" w:rsidRDefault="00F330FD" w:rsidP="00F330FD">
                                          <w:pPr>
                                            <w:spacing w:after="0" w:line="15" w:lineRule="atLeast"/>
                                            <w:jc w:val="right"/>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right"/>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0" w:type="auto"/>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F330FD" w:rsidRPr="00F330FD">
                                            <w:trPr>
                                              <w:jc w:val="center"/>
                                            </w:trPr>
                                            <w:tc>
                                              <w:tcPr>
                                                <w:tcW w:w="0" w:type="auto"/>
                                                <w:vAlign w:val="center"/>
                                                <w:hideMark/>
                                              </w:tcPr>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b/>
                                                    <w:bCs/>
                                                    <w:color w:val="666666"/>
                                                    <w:sz w:val="21"/>
                                                    <w:szCs w:val="21"/>
                                                    <w:lang w:eastAsia="it-IT"/>
                                                  </w:rPr>
                                                  <w:t>ESB News – 1/2017</w:t>
                                                </w:r>
                                                <w:r w:rsidRPr="00F330FD">
                                                  <w:rPr>
                                                    <w:rFonts w:ascii="Arial" w:eastAsia="Times New Roman" w:hAnsi="Arial" w:cs="Arial"/>
                                                    <w:color w:val="666666"/>
                                                    <w:sz w:val="21"/>
                                                    <w:szCs w:val="21"/>
                                                    <w:lang w:eastAsia="it-IT"/>
                                                  </w:rPr>
                                                  <w:br/>
                                                  <w:t xml:space="preserve">a cura di ESB – English </w:t>
                                                </w:r>
                                                <w:proofErr w:type="spellStart"/>
                                                <w:r w:rsidRPr="00F330FD">
                                                  <w:rPr>
                                                    <w:rFonts w:ascii="Arial" w:eastAsia="Times New Roman" w:hAnsi="Arial" w:cs="Arial"/>
                                                    <w:color w:val="666666"/>
                                                    <w:sz w:val="21"/>
                                                    <w:szCs w:val="21"/>
                                                    <w:lang w:eastAsia="it-IT"/>
                                                  </w:rPr>
                                                  <w:t>Speaking</w:t>
                                                </w:r>
                                                <w:proofErr w:type="spellEnd"/>
                                                <w:r w:rsidRPr="00F330FD">
                                                  <w:rPr>
                                                    <w:rFonts w:ascii="Arial" w:eastAsia="Times New Roman" w:hAnsi="Arial" w:cs="Arial"/>
                                                    <w:color w:val="666666"/>
                                                    <w:sz w:val="21"/>
                                                    <w:szCs w:val="21"/>
                                                    <w:lang w:eastAsia="it-IT"/>
                                                  </w:rPr>
                                                  <w:t xml:space="preserve"> Board – </w:t>
                                                </w:r>
                                                <w:proofErr w:type="spellStart"/>
                                                <w:r w:rsidRPr="00F330FD">
                                                  <w:rPr>
                                                    <w:rFonts w:ascii="Arial" w:eastAsia="Times New Roman" w:hAnsi="Arial" w:cs="Arial"/>
                                                    <w:color w:val="666666"/>
                                                    <w:sz w:val="21"/>
                                                    <w:szCs w:val="21"/>
                                                    <w:lang w:eastAsia="it-IT"/>
                                                  </w:rPr>
                                                  <w:t>Italy</w:t>
                                                </w:r>
                                                <w:proofErr w:type="spellEnd"/>
                                                <w:r w:rsidRPr="00F330FD">
                                                  <w:rPr>
                                                    <w:rFonts w:ascii="Arial" w:eastAsia="Times New Roman" w:hAnsi="Arial" w:cs="Arial"/>
                                                    <w:color w:val="666666"/>
                                                    <w:sz w:val="21"/>
                                                    <w:szCs w:val="21"/>
                                                    <w:lang w:eastAsia="it-IT"/>
                                                  </w:rPr>
                                                  <w:br/>
                                                </w:r>
                                                <w:r w:rsidRPr="00F330FD">
                                                  <w:rPr>
                                                    <w:rFonts w:ascii="Arial" w:eastAsia="Times New Roman" w:hAnsi="Arial" w:cs="Arial"/>
                                                    <w:color w:val="666666"/>
                                                    <w:sz w:val="21"/>
                                                    <w:szCs w:val="21"/>
                                                    <w:lang w:eastAsia="it-IT"/>
                                                  </w:rPr>
                                                  <w:br/>
                                                  <w:t>In questo numero:</w:t>
                                                </w:r>
                                                <w:r w:rsidRPr="00F330FD">
                                                  <w:rPr>
                                                    <w:rFonts w:ascii="Arial" w:eastAsia="Times New Roman" w:hAnsi="Arial" w:cs="Arial"/>
                                                    <w:color w:val="666666"/>
                                                    <w:sz w:val="21"/>
                                                    <w:szCs w:val="21"/>
                                                    <w:lang w:eastAsia="it-IT"/>
                                                  </w:rPr>
                                                  <w:br/>
                                                </w:r>
                                                <w:r w:rsidRPr="00F330FD">
                                                  <w:rPr>
                                                    <w:rFonts w:ascii="Arial" w:eastAsia="Times New Roman" w:hAnsi="Arial" w:cs="Arial"/>
                                                    <w:i/>
                                                    <w:iCs/>
                                                    <w:color w:val="666666"/>
                                                    <w:sz w:val="21"/>
                                                    <w:szCs w:val="21"/>
                                                    <w:lang w:eastAsia="it-IT"/>
                                                  </w:rPr>
                                                  <w:t>1)</w:t>
                                                </w:r>
                                                <w:r w:rsidRPr="00F330FD">
                                                  <w:rPr>
                                                    <w:rFonts w:ascii="Arial" w:eastAsia="Times New Roman" w:hAnsi="Arial" w:cs="Arial"/>
                                                    <w:color w:val="666666"/>
                                                    <w:sz w:val="21"/>
                                                    <w:szCs w:val="21"/>
                                                    <w:lang w:eastAsia="it-IT"/>
                                                  </w:rPr>
                                                  <w:t xml:space="preserve"> Presentazione </w:t>
                                                </w:r>
                                                <w:r w:rsidRPr="00F330FD">
                                                  <w:rPr>
                                                    <w:rFonts w:ascii="Arial" w:eastAsia="Times New Roman" w:hAnsi="Arial" w:cs="Arial"/>
                                                    <w:b/>
                                                    <w:bCs/>
                                                    <w:color w:val="666666"/>
                                                    <w:sz w:val="21"/>
                                                    <w:szCs w:val="21"/>
                                                    <w:lang w:eastAsia="it-IT"/>
                                                  </w:rPr>
                                                  <w:t>ESB</w:t>
                                                </w:r>
                                                <w:r w:rsidRPr="00F330FD">
                                                  <w:rPr>
                                                    <w:rFonts w:ascii="Arial" w:eastAsia="Times New Roman" w:hAnsi="Arial" w:cs="Arial"/>
                                                    <w:color w:val="666666"/>
                                                    <w:sz w:val="21"/>
                                                    <w:szCs w:val="21"/>
                                                    <w:lang w:eastAsia="it-IT"/>
                                                  </w:rPr>
                                                  <w:t>;</w:t>
                                                </w:r>
                                                <w:r w:rsidRPr="00F330FD">
                                                  <w:rPr>
                                                    <w:rFonts w:ascii="Arial" w:eastAsia="Times New Roman" w:hAnsi="Arial" w:cs="Arial"/>
                                                    <w:color w:val="666666"/>
                                                    <w:sz w:val="21"/>
                                                    <w:szCs w:val="21"/>
                                                    <w:lang w:eastAsia="it-IT"/>
                                                  </w:rPr>
                                                  <w:br/>
                                                </w:r>
                                                <w:r w:rsidRPr="00F330FD">
                                                  <w:rPr>
                                                    <w:rFonts w:ascii="Arial" w:eastAsia="Times New Roman" w:hAnsi="Arial" w:cs="Arial"/>
                                                    <w:i/>
                                                    <w:iCs/>
                                                    <w:color w:val="666666"/>
                                                    <w:sz w:val="21"/>
                                                    <w:szCs w:val="21"/>
                                                    <w:lang w:eastAsia="it-IT"/>
                                                  </w:rPr>
                                                  <w:t>2)</w:t>
                                                </w:r>
                                                <w:r w:rsidRPr="00F330FD">
                                                  <w:rPr>
                                                    <w:rFonts w:ascii="Arial" w:eastAsia="Times New Roman" w:hAnsi="Arial" w:cs="Arial"/>
                                                    <w:color w:val="666666"/>
                                                    <w:sz w:val="21"/>
                                                    <w:szCs w:val="21"/>
                                                    <w:lang w:eastAsia="it-IT"/>
                                                  </w:rPr>
                                                  <w:t xml:space="preserve"> Le nostre </w:t>
                                                </w:r>
                                                <w:r w:rsidRPr="00F330FD">
                                                  <w:rPr>
                                                    <w:rFonts w:ascii="Arial" w:eastAsia="Times New Roman" w:hAnsi="Arial" w:cs="Arial"/>
                                                    <w:b/>
                                                    <w:bCs/>
                                                    <w:color w:val="666666"/>
                                                    <w:sz w:val="21"/>
                                                    <w:szCs w:val="21"/>
                                                    <w:lang w:eastAsia="it-IT"/>
                                                  </w:rPr>
                                                  <w:t>certificazioni</w:t>
                                                </w:r>
                                                <w:r w:rsidRPr="00F330FD">
                                                  <w:rPr>
                                                    <w:rFonts w:ascii="Arial" w:eastAsia="Times New Roman" w:hAnsi="Arial" w:cs="Arial"/>
                                                    <w:color w:val="666666"/>
                                                    <w:sz w:val="21"/>
                                                    <w:szCs w:val="21"/>
                                                    <w:lang w:eastAsia="it-IT"/>
                                                  </w:rPr>
                                                  <w:t>;</w:t>
                                                </w:r>
                                                <w:r w:rsidRPr="00F330FD">
                                                  <w:rPr>
                                                    <w:rFonts w:ascii="Arial" w:eastAsia="Times New Roman" w:hAnsi="Arial" w:cs="Arial"/>
                                                    <w:color w:val="666666"/>
                                                    <w:sz w:val="21"/>
                                                    <w:szCs w:val="21"/>
                                                    <w:lang w:eastAsia="it-IT"/>
                                                  </w:rPr>
                                                  <w:br/>
                                                </w:r>
                                                <w:r w:rsidRPr="00F330FD">
                                                  <w:rPr>
                                                    <w:rFonts w:ascii="Arial" w:eastAsia="Times New Roman" w:hAnsi="Arial" w:cs="Arial"/>
                                                    <w:i/>
                                                    <w:iCs/>
                                                    <w:color w:val="666666"/>
                                                    <w:sz w:val="21"/>
                                                    <w:szCs w:val="21"/>
                                                    <w:lang w:eastAsia="it-IT"/>
                                                  </w:rPr>
                                                  <w:t>3)</w:t>
                                                </w:r>
                                                <w:r w:rsidRPr="00F330FD">
                                                  <w:rPr>
                                                    <w:rFonts w:ascii="Arial" w:eastAsia="Times New Roman" w:hAnsi="Arial" w:cs="Arial"/>
                                                    <w:color w:val="666666"/>
                                                    <w:sz w:val="21"/>
                                                    <w:szCs w:val="21"/>
                                                    <w:lang w:eastAsia="it-IT"/>
                                                  </w:rPr>
                                                  <w:t xml:space="preserve"> </w:t>
                                                </w:r>
                                                <w:r w:rsidRPr="00F330FD">
                                                  <w:rPr>
                                                    <w:rFonts w:ascii="Arial" w:eastAsia="Times New Roman" w:hAnsi="Arial" w:cs="Arial"/>
                                                    <w:b/>
                                                    <w:bCs/>
                                                    <w:color w:val="666666"/>
                                                    <w:sz w:val="21"/>
                                                    <w:szCs w:val="21"/>
                                                    <w:lang w:eastAsia="it-IT"/>
                                                  </w:rPr>
                                                  <w:t xml:space="preserve">Riconoscimenti </w:t>
                                                </w:r>
                                                <w:r w:rsidRPr="00F330FD">
                                                  <w:rPr>
                                                    <w:rFonts w:ascii="Arial" w:eastAsia="Times New Roman" w:hAnsi="Arial" w:cs="Arial"/>
                                                    <w:color w:val="666666"/>
                                                    <w:sz w:val="21"/>
                                                    <w:szCs w:val="21"/>
                                                    <w:lang w:eastAsia="it-IT"/>
                                                  </w:rPr>
                                                  <w:t>Internazionali ed italiani;</w:t>
                                                </w:r>
                                                <w:r w:rsidRPr="00F330FD">
                                                  <w:rPr>
                                                    <w:rFonts w:ascii="Arial" w:eastAsia="Times New Roman" w:hAnsi="Arial" w:cs="Arial"/>
                                                    <w:color w:val="666666"/>
                                                    <w:sz w:val="21"/>
                                                    <w:szCs w:val="21"/>
                                                    <w:lang w:eastAsia="it-IT"/>
                                                  </w:rPr>
                                                  <w:br/>
                                                </w:r>
                                                <w:r w:rsidRPr="00F330FD">
                                                  <w:rPr>
                                                    <w:rFonts w:ascii="Arial" w:eastAsia="Times New Roman" w:hAnsi="Arial" w:cs="Arial"/>
                                                    <w:i/>
                                                    <w:iCs/>
                                                    <w:color w:val="666666"/>
                                                    <w:sz w:val="21"/>
                                                    <w:szCs w:val="21"/>
                                                    <w:lang w:eastAsia="it-IT"/>
                                                  </w:rPr>
                                                  <w:t>4)</w:t>
                                                </w:r>
                                                <w:r w:rsidRPr="00F330FD">
                                                  <w:rPr>
                                                    <w:rFonts w:ascii="Arial" w:eastAsia="Times New Roman" w:hAnsi="Arial" w:cs="Arial"/>
                                                    <w:color w:val="666666"/>
                                                    <w:sz w:val="21"/>
                                                    <w:szCs w:val="21"/>
                                                    <w:lang w:eastAsia="it-IT"/>
                                                  </w:rPr>
                                                  <w:t xml:space="preserve"> Aggiornamento </w:t>
                                                </w:r>
                                                <w:proofErr w:type="spellStart"/>
                                                <w:r w:rsidRPr="00F330FD">
                                                  <w:rPr>
                                                    <w:rFonts w:ascii="Arial" w:eastAsia="Times New Roman" w:hAnsi="Arial" w:cs="Arial"/>
                                                    <w:b/>
                                                    <w:bCs/>
                                                    <w:color w:val="666666"/>
                                                    <w:sz w:val="21"/>
                                                    <w:szCs w:val="21"/>
                                                    <w:lang w:eastAsia="it-IT"/>
                                                  </w:rPr>
                                                  <w:t>Syllabus</w:t>
                                                </w:r>
                                                <w:proofErr w:type="spellEnd"/>
                                                <w:r w:rsidRPr="00F330FD">
                                                  <w:rPr>
                                                    <w:rFonts w:ascii="Arial" w:eastAsia="Times New Roman" w:hAnsi="Arial" w:cs="Arial"/>
                                                    <w:color w:val="666666"/>
                                                    <w:sz w:val="21"/>
                                                    <w:szCs w:val="21"/>
                                                    <w:lang w:eastAsia="it-IT"/>
                                                  </w:rPr>
                                                  <w:t>;</w: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2850"/>
                                <w:gridCol w:w="5550"/>
                              </w:tblGrid>
                              <w:tr w:rsidR="00F330FD" w:rsidRPr="00F330FD">
                                <w:trPr>
                                  <w:jc w:val="center"/>
                                </w:trPr>
                                <w:tc>
                                  <w:tcPr>
                                    <w:tcW w:w="1696"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2850"/>
                                    </w:tblGrid>
                                    <w:tr w:rsidR="00F330FD" w:rsidRPr="00F330FD">
                                      <w:trPr>
                                        <w:jc w:val="center"/>
                                      </w:trPr>
                                      <w:tc>
                                        <w:tcPr>
                                          <w:tcW w:w="0" w:type="auto"/>
                                          <w:tcMar>
                                            <w:top w:w="150" w:type="dxa"/>
                                            <w:left w:w="150" w:type="dxa"/>
                                            <w:bottom w:w="150" w:type="dxa"/>
                                            <w:right w:w="150" w:type="dxa"/>
                                          </w:tcMar>
                                          <w:hideMark/>
                                        </w:tcPr>
                                        <w:tbl>
                                          <w:tblPr>
                                            <w:tblW w:w="0" w:type="auto"/>
                                            <w:jc w:val="center"/>
                                            <w:tblCellMar>
                                              <w:left w:w="0" w:type="dxa"/>
                                              <w:right w:w="0" w:type="dxa"/>
                                            </w:tblCellMar>
                                            <w:tblLook w:val="04A0" w:firstRow="1" w:lastRow="0" w:firstColumn="1" w:lastColumn="0" w:noHBand="0" w:noVBand="1"/>
                                          </w:tblPr>
                                          <w:tblGrid>
                                            <w:gridCol w:w="2550"/>
                                          </w:tblGrid>
                                          <w:tr w:rsidR="00F330FD" w:rsidRPr="00F330FD">
                                            <w:trPr>
                                              <w:jc w:val="center"/>
                                            </w:trPr>
                                            <w:tc>
                                              <w:tcPr>
                                                <w:tcW w:w="0" w:type="auto"/>
                                                <w:hideMark/>
                                              </w:tcPr>
                                              <w:p w:rsidR="00F330FD" w:rsidRPr="00F330FD" w:rsidRDefault="00F330FD" w:rsidP="00F330FD">
                                                <w:pPr>
                                                  <w:spacing w:after="0" w:line="0" w:lineRule="atLeast"/>
                                                  <w:jc w:val="center"/>
                                                  <w:rPr>
                                                    <w:rFonts w:ascii="Times New Roman" w:eastAsia="Times New Roman" w:hAnsi="Times New Roman" w:cs="Times New Roman"/>
                                                    <w:sz w:val="2"/>
                                                    <w:szCs w:val="2"/>
                                                    <w:lang w:eastAsia="it-IT"/>
                                                  </w:rPr>
                                                </w:pPr>
                                                <w:r w:rsidRPr="00F330FD">
                                                  <w:rPr>
                                                    <w:rFonts w:ascii="Times New Roman" w:eastAsia="Times New Roman" w:hAnsi="Times New Roman" w:cs="Times New Roman"/>
                                                    <w:noProof/>
                                                    <w:color w:val="0000FF"/>
                                                    <w:sz w:val="2"/>
                                                    <w:szCs w:val="2"/>
                                                    <w:lang w:eastAsia="it-IT"/>
                                                  </w:rPr>
                                                  <mc:AlternateContent>
                                                    <mc:Choice Requires="wps">
                                                      <w:drawing>
                                                        <wp:inline distT="0" distB="0" distL="0" distR="0" wp14:anchorId="1F8485B4" wp14:editId="3A0A1FBC">
                                                          <wp:extent cx="1619250" cy="1619250"/>
                                                          <wp:effectExtent l="0" t="0" r="0" b="0"/>
                                                          <wp:docPr id="25" name="AutoShape 30" descr="cid:FWMAIL6bfdb6c73bb4526ab9ff78eddad32f6c">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zione: cid:FWMAIL6bfdb6c73bb4526ab9ff78eddad32f6c" href="https://t6f5db727.emailsys2a.net/c/149/1058714/1313/0/3639255/1948/76751/1309e3808c.html" target="&quot;_blank&quot;" title="&quot;&quo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RAMAMAAJcGAAAOAAAAZHJzL2Uyb0RvYy54bWysVU1v3DYQvRfofyB46E3Wh7XalWo5cFZW&#10;YcBpA6RFjwFFUivCFKmQXMtu0f/eIbW7/ipQIIkOAjlDvZl58zi6ePcwSnTPjRVa1Tg9SzDiimom&#10;1K7Gf/zeRhuMrCOKEakVr/Ejt/jd5Y8/XMxTxTM9aMm4QQCibDVPNR6cm6o4tnTgI7FneuIKnL02&#10;I3GwNbuYGTID+ijjLEmKeNaGTUZTbi1Ym8WJLwN+33Pqfut7yx2SNYbcXHib8O78O768INXOkGkQ&#10;9JAG+YosRiIUBD1BNcQRtDfiDdQoqNFW9+6M6jHWfS8oDzVANWnyqppPA5l4qAXIsdOJJvv9YOmv&#10;9x8NEqzG2QojRUbo0dXe6RAanQNljFsKhFHBqvbPD1c3t0XXs66g6/Ouy1dZQbqy79cbzhhh51lf&#10;0MDDIIW620pB7w5ZA8T/93bho9F0P3LllgYbLokDddlBTBYjU/lkzQ1LoZs715qQ8k9f9tr9/LmT&#10;RN0ta/BqLZ0ATS2GgxkaHs+TrULhXiZh+Wn6aHz77HSr6Z1FSm8Honb8yk4gIRA2cHM0GaPngRMG&#10;XUi9fo5wC4YHtICGuvmDZsAmATYDJQ+9GX0MKBI9BAU+nhTIHxyiYEyLtMxWwDoF33HjY5Dq+Plk&#10;rPuF6xH5BTAB+QV4cn9r3XL0eMRHU7oVUoKdVFK9MADmYoHg8Kn3+TSCav8uk/J6c73JozwrrqM8&#10;aZroqt3mUdGm61Vz3my3TfqPj5vm1SAY48qHOd6gNH/T7f8U/uEuL9o/3SGrpWAezqdkza7bSoPu&#10;CdzgNjyBdPA8HYtfphH4glpelZRmefI+K6O22KyjvM1XUblONlGSlu/LIsnLvGlflnQrFP/2ktBc&#10;43IF1yuU85T0q9qS8LytjVSjcDAjpRhrvDkdIpXX4LViobWOCLmsn1Hh03+iAtp9bHRQrBfpov9O&#10;s0cQrNEgJ5AeTHNYDNr8hdEMk7HG9sueGI6RvFEg+jLNcz9KwyZfrTPYmOee7rmHKApQNXYYLcut&#10;gx18sp+M2A0QKQ3EKO3HTi+ChP0lWrI6XC+YfqGSw6T24/X5Ppx6+p9c/gsAAP//AwBQSwMEFAAG&#10;AAgAAAAhAEvTKQzXAAAABQEAAA8AAABkcnMvZG93bnJldi54bWxMj9FqwkAQRd8L/sMyQt/qpgFF&#10;YjZSCiLpQyHWDxiz0ySYnQ3ZVePfd1oK7cswlzvcOTffTq5XVxpD59nA8yIBRVx723Fj4Pixe1qD&#10;ChHZYu+ZDNwpwLaYPeSYWX/jiq6H2CgJ4ZChgTbGIdM61C05DAs/EIv36UeHUeTYaDviTcJdr9Mk&#10;WWmHHcuHFgd6bak+Hy7OQLom+1520e/Lc1mt2PHbsdob8zifXjagIk3x7xi+8QUdCmE6+QvboHoD&#10;UiT+TPHS5VLk6XfRRa7/0xdfAAAA//8DAFBLAwQUAAYACAAAACEA8+VlWgABAACDAQAAGQAAAGRy&#10;cy9fcmVscy9lMm9Eb2MueG1sLnJlbHOE0M9KxDAQBvC74DuE3O0k/V9puxcV9uBF1gfIJtM2bJqU&#10;JMr27Q2I4ILgcRjm931Mf7iuhnyiD9rZgfKMUYJWOqXtPND308tDS0mIwiphnMWB7hjoYby/69/Q&#10;iJiOwqK3QJJiw0CXGLdHgCAXXEXI3IY2bSbnVxHT6GfYhLyIGSFnrAb/26DjjUmOaqD+qDglp31L&#10;yf/bbpq0xCcnP1a08Y8IWJLkjbaXhAo/Y/xmQ+oc66lS5yZvslRdm7CHXGQWI0jgZQecVW3DS+AF&#10;L4BBURddXlXAu7KFpm4qnjasw6JlrcyWuJqfhFenUvnna0RvhaEw9nDzuvELAAD//wMAUEsBAi0A&#10;FAAGAAgAAAAhALaDOJL+AAAA4QEAABMAAAAAAAAAAAAAAAAAAAAAAFtDb250ZW50X1R5cGVzXS54&#10;bWxQSwECLQAUAAYACAAAACEAOP0h/9YAAACUAQAACwAAAAAAAAAAAAAAAAAvAQAAX3JlbHMvLnJl&#10;bHNQSwECLQAUAAYACAAAACEAjCQkQDADAACXBgAADgAAAAAAAAAAAAAAAAAuAgAAZHJzL2Uyb0Rv&#10;Yy54bWxQSwECLQAUAAYACAAAACEAS9MpDNcAAAAFAQAADwAAAAAAAAAAAAAAAACKBQAAZHJzL2Rv&#10;d25yZXYueG1sUEsBAi0AFAAGAAgAAAAhAPPlZVoAAQAAgwEAABkAAAAAAAAAAAAAAAAAjgYAAGRy&#10;cy9fcmVscy9lMm9Eb2MueG1sLnJlbHNQSwUGAAAAAAUABQA6AQAAxQcAAAAA&#10;" o:button="t" filled="f" stroked="f">
                                                          <v:fill o:detectmouseclick="t"/>
                                                          <o:lock v:ext="edit" aspectratio="t"/>
                                                          <w10:anchorlock/>
                                                        </v:rect>
                                                      </w:pict>
                                                    </mc:Fallback>
                                                  </mc:AlternateConten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c>
                                  <w:tcPr>
                                    <w:tcW w:w="3303" w:type="pct"/>
                                    <w:shd w:val="clear" w:color="auto" w:fill="FFFFFF"/>
                                    <w:hideMark/>
                                  </w:tcPr>
                                  <w:tbl>
                                    <w:tblPr>
                                      <w:tblW w:w="5000" w:type="pct"/>
                                      <w:tblCellMar>
                                        <w:left w:w="0" w:type="dxa"/>
                                        <w:right w:w="0" w:type="dxa"/>
                                      </w:tblCellMar>
                                      <w:tblLook w:val="04A0" w:firstRow="1" w:lastRow="0" w:firstColumn="1" w:lastColumn="0" w:noHBand="0" w:noVBand="1"/>
                                    </w:tblPr>
                                    <w:tblGrid>
                                      <w:gridCol w:w="5550"/>
                                    </w:tblGrid>
                                    <w:tr w:rsidR="00F330FD" w:rsidRPr="00F330FD">
                                      <w:tc>
                                        <w:tcPr>
                                          <w:tcW w:w="0" w:type="auto"/>
                                          <w:tcMar>
                                            <w:top w:w="150" w:type="dxa"/>
                                            <w:left w:w="150" w:type="dxa"/>
                                            <w:bottom w:w="150" w:type="dxa"/>
                                            <w:right w:w="150" w:type="dxa"/>
                                          </w:tcMar>
                                          <w:hideMark/>
                                        </w:tcPr>
                                        <w:tbl>
                                          <w:tblPr>
                                            <w:tblW w:w="0" w:type="auto"/>
                                            <w:tblCellMar>
                                              <w:left w:w="0" w:type="dxa"/>
                                              <w:right w:w="0" w:type="dxa"/>
                                            </w:tblCellMar>
                                            <w:tblLook w:val="04A0" w:firstRow="1" w:lastRow="0" w:firstColumn="1" w:lastColumn="0" w:noHBand="0" w:noVBand="1"/>
                                          </w:tblPr>
                                          <w:tblGrid>
                                            <w:gridCol w:w="5250"/>
                                          </w:tblGrid>
                                          <w:tr w:rsidR="00F330FD" w:rsidRPr="00F330FD">
                                            <w:tc>
                                              <w:tcPr>
                                                <w:tcW w:w="0" w:type="auto"/>
                                                <w:vAlign w:val="center"/>
                                                <w:hideMark/>
                                              </w:tcPr>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i/>
                                                    <w:iCs/>
                                                    <w:color w:val="666666"/>
                                                    <w:sz w:val="21"/>
                                                    <w:szCs w:val="21"/>
                                                    <w:lang w:eastAsia="it-IT"/>
                                                  </w:rPr>
                                                  <w:t>1)</w:t>
                                                </w:r>
                                                <w:r w:rsidRPr="00F330FD">
                                                  <w:rPr>
                                                    <w:rFonts w:ascii="Arial" w:eastAsia="Times New Roman" w:hAnsi="Arial" w:cs="Arial"/>
                                                    <w:color w:val="666666"/>
                                                    <w:sz w:val="21"/>
                                                    <w:szCs w:val="21"/>
                                                    <w:lang w:eastAsia="it-IT"/>
                                                  </w:rPr>
                                                  <w:t xml:space="preserve"> Con </w:t>
                                                </w:r>
                                                <w:r w:rsidRPr="00F330FD">
                                                  <w:rPr>
                                                    <w:rFonts w:ascii="Arial" w:eastAsia="Times New Roman" w:hAnsi="Arial" w:cs="Arial"/>
                                                    <w:b/>
                                                    <w:bCs/>
                                                    <w:color w:val="666666"/>
                                                    <w:sz w:val="21"/>
                                                    <w:szCs w:val="21"/>
                                                    <w:lang w:eastAsia="it-IT"/>
                                                  </w:rPr>
                                                  <w:t>ESB –</w:t>
                                                </w:r>
                                                <w:r w:rsidRPr="00F330FD">
                                                  <w:rPr>
                                                    <w:rFonts w:ascii="Arial" w:eastAsia="Times New Roman" w:hAnsi="Arial" w:cs="Arial"/>
                                                    <w:color w:val="666666"/>
                                                    <w:sz w:val="21"/>
                                                    <w:szCs w:val="21"/>
                                                    <w:lang w:eastAsia="it-IT"/>
                                                  </w:rPr>
                                                  <w:t xml:space="preserve"> </w:t>
                                                </w:r>
                                                <w:r w:rsidRPr="00F330FD">
                                                  <w:rPr>
                                                    <w:rFonts w:ascii="Arial" w:eastAsia="Times New Roman" w:hAnsi="Arial" w:cs="Arial"/>
                                                    <w:b/>
                                                    <w:bCs/>
                                                    <w:color w:val="666666"/>
                                                    <w:sz w:val="21"/>
                                                    <w:szCs w:val="21"/>
                                                    <w:lang w:eastAsia="it-IT"/>
                                                  </w:rPr>
                                                  <w:t xml:space="preserve">English </w:t>
                                                </w:r>
                                                <w:proofErr w:type="spellStart"/>
                                                <w:r w:rsidRPr="00F330FD">
                                                  <w:rPr>
                                                    <w:rFonts w:ascii="Arial" w:eastAsia="Times New Roman" w:hAnsi="Arial" w:cs="Arial"/>
                                                    <w:b/>
                                                    <w:bCs/>
                                                    <w:color w:val="666666"/>
                                                    <w:sz w:val="21"/>
                                                    <w:szCs w:val="21"/>
                                                    <w:lang w:eastAsia="it-IT"/>
                                                  </w:rPr>
                                                  <w:t>Speaking</w:t>
                                                </w:r>
                                                <w:proofErr w:type="spellEnd"/>
                                                <w:r w:rsidRPr="00F330FD">
                                                  <w:rPr>
                                                    <w:rFonts w:ascii="Arial" w:eastAsia="Times New Roman" w:hAnsi="Arial" w:cs="Arial"/>
                                                    <w:b/>
                                                    <w:bCs/>
                                                    <w:color w:val="666666"/>
                                                    <w:sz w:val="21"/>
                                                    <w:szCs w:val="21"/>
                                                    <w:lang w:eastAsia="it-IT"/>
                                                  </w:rPr>
                                                  <w:t xml:space="preserve"> Board</w:t>
                                                </w:r>
                                                <w:r w:rsidRPr="00F330FD">
                                                  <w:rPr>
                                                    <w:rFonts w:ascii="Arial" w:eastAsia="Times New Roman" w:hAnsi="Arial" w:cs="Arial"/>
                                                    <w:color w:val="666666"/>
                                                    <w:sz w:val="21"/>
                                                    <w:szCs w:val="21"/>
                                                    <w:lang w:eastAsia="it-IT"/>
                                                  </w:rPr>
                                                  <w:t xml:space="preserve">, potete certificare i vostri percorsi formativi, finalizzati all’acquisizione delle competenze linguistiche di lingua inglese per tutti i livelli di vostro interesse </w:t>
                                                </w:r>
                                                <w:r w:rsidRPr="00F330FD">
                                                  <w:rPr>
                                                    <w:rFonts w:ascii="Arial" w:eastAsia="Times New Roman" w:hAnsi="Arial" w:cs="Arial"/>
                                                    <w:b/>
                                                    <w:bCs/>
                                                    <w:color w:val="666666"/>
                                                    <w:sz w:val="21"/>
                                                    <w:szCs w:val="21"/>
                                                    <w:lang w:eastAsia="it-IT"/>
                                                  </w:rPr>
                                                  <w:t>(A1, A2, B1, B2, C1, C2)</w:t>
                                                </w:r>
                                                <w:r w:rsidRPr="00F330FD">
                                                  <w:rPr>
                                                    <w:rFonts w:ascii="Arial" w:eastAsia="Times New Roman" w:hAnsi="Arial" w:cs="Arial"/>
                                                    <w:color w:val="666666"/>
                                                    <w:sz w:val="21"/>
                                                    <w:szCs w:val="21"/>
                                                    <w:lang w:eastAsia="it-IT"/>
                                                  </w:rPr>
                                                  <w:t xml:space="preserve"> come previsto dal “Quadro Comune Europeo di Riferimento per le lingue”, denominato </w:t>
                                                </w:r>
                                                <w:r w:rsidRPr="00F330FD">
                                                  <w:rPr>
                                                    <w:rFonts w:ascii="Arial" w:eastAsia="Times New Roman" w:hAnsi="Arial" w:cs="Arial"/>
                                                    <w:b/>
                                                    <w:bCs/>
                                                    <w:color w:val="666666"/>
                                                    <w:sz w:val="21"/>
                                                    <w:szCs w:val="21"/>
                                                    <w:lang w:eastAsia="it-IT"/>
                                                  </w:rPr>
                                                  <w:t>QCER</w:t>
                                                </w:r>
                                                <w:r w:rsidRPr="00F330FD">
                                                  <w:rPr>
                                                    <w:rFonts w:ascii="Arial" w:eastAsia="Times New Roman" w:hAnsi="Arial" w:cs="Arial"/>
                                                    <w:color w:val="666666"/>
                                                    <w:sz w:val="21"/>
                                                    <w:szCs w:val="21"/>
                                                    <w:lang w:eastAsia="it-IT"/>
                                                  </w:rPr>
                                                  <w:t>.</w:t>
                                                </w:r>
                                              </w:p>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color w:val="666666"/>
                                                    <w:sz w:val="21"/>
                                                    <w:szCs w:val="21"/>
                                                    <w:lang w:eastAsia="it-IT"/>
                                                  </w:rPr>
                                                  <w:t xml:space="preserve">Per conoscere meglio questo sistema di valutazione che fornisce uno schema di valutazione condiviso, </w:t>
                                                </w:r>
                                                <w:hyperlink r:id="rId8" w:tgtFrame="_blank" w:history="1">
                                                  <w:r w:rsidRPr="00F330FD">
                                                    <w:rPr>
                                                      <w:rFonts w:ascii="Arial" w:eastAsia="Times New Roman" w:hAnsi="Arial" w:cs="Arial"/>
                                                      <w:b/>
                                                      <w:bCs/>
                                                      <w:color w:val="006FBF"/>
                                                      <w:sz w:val="21"/>
                                                      <w:szCs w:val="21"/>
                                                      <w:lang w:eastAsia="it-IT"/>
                                                    </w:rPr>
                                                    <w:t>visita il nostro sito</w:t>
                                                  </w:r>
                                                </w:hyperlink>
                                              </w:p>
                                            </w:tc>
                                          </w:tr>
                                        </w:tbl>
                                        <w:p w:rsidR="00F330FD" w:rsidRPr="00F330FD" w:rsidRDefault="00F330FD" w:rsidP="00F330FD">
                                          <w:pPr>
                                            <w:spacing w:after="0" w:line="15" w:lineRule="atLeast"/>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200"/>
                                <w:gridCol w:w="4200"/>
                              </w:tblGrid>
                              <w:tr w:rsidR="00F330FD" w:rsidRPr="00F330FD">
                                <w:trPr>
                                  <w:jc w:val="center"/>
                                </w:trPr>
                                <w:tc>
                                  <w:tcPr>
                                    <w:tcW w:w="2500" w:type="pct"/>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4200"/>
                                    </w:tblGrid>
                                    <w:tr w:rsidR="00F330FD" w:rsidRPr="00F330FD">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3900"/>
                                          </w:tblGrid>
                                          <w:tr w:rsidR="00F330FD" w:rsidRPr="00F330FD">
                                            <w:trPr>
                                              <w:jc w:val="center"/>
                                            </w:trPr>
                                            <w:tc>
                                              <w:tcPr>
                                                <w:tcW w:w="0" w:type="auto"/>
                                                <w:vAlign w:val="center"/>
                                                <w:hideMark/>
                                              </w:tcPr>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i/>
                                                    <w:iCs/>
                                                    <w:color w:val="666666"/>
                                                    <w:sz w:val="21"/>
                                                    <w:szCs w:val="21"/>
                                                    <w:lang w:eastAsia="it-IT"/>
                                                  </w:rPr>
                                                  <w:lastRenderedPageBreak/>
                                                  <w:t>2)</w:t>
                                                </w:r>
                                                <w:r w:rsidRPr="00F330FD">
                                                  <w:rPr>
                                                    <w:rFonts w:ascii="Arial" w:eastAsia="Times New Roman" w:hAnsi="Arial" w:cs="Arial"/>
                                                    <w:color w:val="666666"/>
                                                    <w:sz w:val="21"/>
                                                    <w:szCs w:val="21"/>
                                                    <w:lang w:eastAsia="it-IT"/>
                                                  </w:rPr>
                                                  <w:t xml:space="preserve"> Le </w:t>
                                                </w:r>
                                                <w:r w:rsidRPr="00F330FD">
                                                  <w:rPr>
                                                    <w:rFonts w:ascii="Arial" w:eastAsia="Times New Roman" w:hAnsi="Arial" w:cs="Arial"/>
                                                    <w:b/>
                                                    <w:bCs/>
                                                    <w:color w:val="666666"/>
                                                    <w:sz w:val="21"/>
                                                    <w:szCs w:val="21"/>
                                                    <w:lang w:eastAsia="it-IT"/>
                                                  </w:rPr>
                                                  <w:t>Certificazioni ESB</w:t>
                                                </w:r>
                                                <w:r w:rsidRPr="00F330FD">
                                                  <w:rPr>
                                                    <w:rFonts w:ascii="Arial" w:eastAsia="Times New Roman" w:hAnsi="Arial" w:cs="Arial"/>
                                                    <w:color w:val="666666"/>
                                                    <w:sz w:val="21"/>
                                                    <w:szCs w:val="21"/>
                                                    <w:lang w:eastAsia="it-IT"/>
                                                  </w:rPr>
                                                  <w:t xml:space="preserve"> – English </w:t>
                                                </w:r>
                                                <w:proofErr w:type="spellStart"/>
                                                <w:r w:rsidRPr="00F330FD">
                                                  <w:rPr>
                                                    <w:rFonts w:ascii="Arial" w:eastAsia="Times New Roman" w:hAnsi="Arial" w:cs="Arial"/>
                                                    <w:color w:val="666666"/>
                                                    <w:sz w:val="21"/>
                                                    <w:szCs w:val="21"/>
                                                    <w:lang w:eastAsia="it-IT"/>
                                                  </w:rPr>
                                                  <w:t>Speaking</w:t>
                                                </w:r>
                                                <w:proofErr w:type="spellEnd"/>
                                                <w:r w:rsidRPr="00F330FD">
                                                  <w:rPr>
                                                    <w:rFonts w:ascii="Arial" w:eastAsia="Times New Roman" w:hAnsi="Arial" w:cs="Arial"/>
                                                    <w:color w:val="666666"/>
                                                    <w:sz w:val="21"/>
                                                    <w:szCs w:val="21"/>
                                                    <w:lang w:eastAsia="it-IT"/>
                                                  </w:rPr>
                                                  <w:t xml:space="preserve"> Board si dividono in certificazioni per </w:t>
                                                </w:r>
                                                <w:r w:rsidRPr="00F330FD">
                                                  <w:rPr>
                                                    <w:rFonts w:ascii="Arial" w:eastAsia="Times New Roman" w:hAnsi="Arial" w:cs="Arial"/>
                                                    <w:b/>
                                                    <w:bCs/>
                                                    <w:color w:val="666666"/>
                                                    <w:sz w:val="21"/>
                                                    <w:szCs w:val="21"/>
                                                    <w:lang w:eastAsia="it-IT"/>
                                                  </w:rPr>
                                                  <w:t xml:space="preserve">Young </w:t>
                                                </w:r>
                                                <w:proofErr w:type="spellStart"/>
                                                <w:r w:rsidRPr="00F330FD">
                                                  <w:rPr>
                                                    <w:rFonts w:ascii="Arial" w:eastAsia="Times New Roman" w:hAnsi="Arial" w:cs="Arial"/>
                                                    <w:b/>
                                                    <w:bCs/>
                                                    <w:color w:val="666666"/>
                                                    <w:sz w:val="21"/>
                                                    <w:szCs w:val="21"/>
                                                    <w:lang w:eastAsia="it-IT"/>
                                                  </w:rPr>
                                                  <w:t>Learners</w:t>
                                                </w:r>
                                                <w:proofErr w:type="spellEnd"/>
                                                <w:r w:rsidRPr="00F330FD">
                                                  <w:rPr>
                                                    <w:rFonts w:ascii="Arial" w:eastAsia="Times New Roman" w:hAnsi="Arial" w:cs="Arial"/>
                                                    <w:color w:val="666666"/>
                                                    <w:sz w:val="21"/>
                                                    <w:szCs w:val="21"/>
                                                    <w:lang w:eastAsia="it-IT"/>
                                                  </w:rPr>
                                                  <w:t xml:space="preserve">, ovvero per bambini e ragazzi dai 6 ai 14 anni, e certificazioni per </w:t>
                                                </w:r>
                                                <w:proofErr w:type="spellStart"/>
                                                <w:r w:rsidRPr="00F330FD">
                                                  <w:rPr>
                                                    <w:rFonts w:ascii="Arial" w:eastAsia="Times New Roman" w:hAnsi="Arial" w:cs="Arial"/>
                                                    <w:b/>
                                                    <w:bCs/>
                                                    <w:color w:val="666666"/>
                                                    <w:sz w:val="21"/>
                                                    <w:szCs w:val="21"/>
                                                    <w:lang w:eastAsia="it-IT"/>
                                                  </w:rPr>
                                                  <w:t>Adult</w:t>
                                                </w:r>
                                                <w:proofErr w:type="spellEnd"/>
                                                <w:r w:rsidRPr="00F330FD">
                                                  <w:rPr>
                                                    <w:rFonts w:ascii="Arial" w:eastAsia="Times New Roman" w:hAnsi="Arial" w:cs="Arial"/>
                                                    <w:b/>
                                                    <w:bCs/>
                                                    <w:color w:val="666666"/>
                                                    <w:sz w:val="21"/>
                                                    <w:szCs w:val="21"/>
                                                    <w:lang w:eastAsia="it-IT"/>
                                                  </w:rPr>
                                                  <w:t xml:space="preserve"> </w:t>
                                                </w:r>
                                                <w:proofErr w:type="spellStart"/>
                                                <w:r w:rsidRPr="00F330FD">
                                                  <w:rPr>
                                                    <w:rFonts w:ascii="Arial" w:eastAsia="Times New Roman" w:hAnsi="Arial" w:cs="Arial"/>
                                                    <w:b/>
                                                    <w:bCs/>
                                                    <w:color w:val="666666"/>
                                                    <w:sz w:val="21"/>
                                                    <w:szCs w:val="21"/>
                                                    <w:lang w:eastAsia="it-IT"/>
                                                  </w:rPr>
                                                  <w:t>Learners</w:t>
                                                </w:r>
                                                <w:proofErr w:type="spellEnd"/>
                                                <w:r w:rsidRPr="00F330FD">
                                                  <w:rPr>
                                                    <w:rFonts w:ascii="Arial" w:eastAsia="Times New Roman" w:hAnsi="Arial" w:cs="Arial"/>
                                                    <w:color w:val="666666"/>
                                                    <w:sz w:val="21"/>
                                                    <w:szCs w:val="21"/>
                                                    <w:lang w:eastAsia="it-IT"/>
                                                  </w:rPr>
                                                  <w:t xml:space="preserve">, dai 15 anni in su. Tutti gli esami testano le </w:t>
                                                </w:r>
                                                <w:r w:rsidRPr="00F330FD">
                                                  <w:rPr>
                                                    <w:rFonts w:ascii="Arial" w:eastAsia="Times New Roman" w:hAnsi="Arial" w:cs="Arial"/>
                                                    <w:b/>
                                                    <w:bCs/>
                                                    <w:color w:val="666666"/>
                                                    <w:sz w:val="21"/>
                                                    <w:szCs w:val="21"/>
                                                    <w:lang w:eastAsia="it-IT"/>
                                                  </w:rPr>
                                                  <w:t xml:space="preserve">5 abilità linguistiche: </w:t>
                                                </w:r>
                                                <w:proofErr w:type="spellStart"/>
                                                <w:r w:rsidRPr="00F330FD">
                                                  <w:rPr>
                                                    <w:rFonts w:ascii="Arial" w:eastAsia="Times New Roman" w:hAnsi="Arial" w:cs="Arial"/>
                                                    <w:b/>
                                                    <w:bCs/>
                                                    <w:color w:val="666666"/>
                                                    <w:sz w:val="21"/>
                                                    <w:szCs w:val="21"/>
                                                    <w:lang w:eastAsia="it-IT"/>
                                                  </w:rPr>
                                                  <w:t>Speaking</w:t>
                                                </w:r>
                                                <w:proofErr w:type="spellEnd"/>
                                                <w:r w:rsidRPr="00F330FD">
                                                  <w:rPr>
                                                    <w:rFonts w:ascii="Arial" w:eastAsia="Times New Roman" w:hAnsi="Arial" w:cs="Arial"/>
                                                    <w:b/>
                                                    <w:bCs/>
                                                    <w:color w:val="666666"/>
                                                    <w:sz w:val="21"/>
                                                    <w:szCs w:val="21"/>
                                                    <w:lang w:eastAsia="it-IT"/>
                                                  </w:rPr>
                                                  <w:t xml:space="preserve">, </w:t>
                                                </w:r>
                                                <w:proofErr w:type="spellStart"/>
                                                <w:r w:rsidRPr="00F330FD">
                                                  <w:rPr>
                                                    <w:rFonts w:ascii="Arial" w:eastAsia="Times New Roman" w:hAnsi="Arial" w:cs="Arial"/>
                                                    <w:b/>
                                                    <w:bCs/>
                                                    <w:color w:val="666666"/>
                                                    <w:sz w:val="21"/>
                                                    <w:szCs w:val="21"/>
                                                    <w:lang w:eastAsia="it-IT"/>
                                                  </w:rPr>
                                                  <w:t>Listening</w:t>
                                                </w:r>
                                                <w:proofErr w:type="spellEnd"/>
                                                <w:r w:rsidRPr="00F330FD">
                                                  <w:rPr>
                                                    <w:rFonts w:ascii="Arial" w:eastAsia="Times New Roman" w:hAnsi="Arial" w:cs="Arial"/>
                                                    <w:b/>
                                                    <w:bCs/>
                                                    <w:color w:val="666666"/>
                                                    <w:sz w:val="21"/>
                                                    <w:szCs w:val="21"/>
                                                    <w:lang w:eastAsia="it-IT"/>
                                                  </w:rPr>
                                                  <w:t xml:space="preserve">, Reading, Use of English e </w:t>
                                                </w:r>
                                                <w:proofErr w:type="spellStart"/>
                                                <w:r w:rsidRPr="00F330FD">
                                                  <w:rPr>
                                                    <w:rFonts w:ascii="Arial" w:eastAsia="Times New Roman" w:hAnsi="Arial" w:cs="Arial"/>
                                                    <w:b/>
                                                    <w:bCs/>
                                                    <w:color w:val="666666"/>
                                                    <w:sz w:val="21"/>
                                                    <w:szCs w:val="21"/>
                                                    <w:lang w:eastAsia="it-IT"/>
                                                  </w:rPr>
                                                  <w:t>Writing</w:t>
                                                </w:r>
                                                <w:proofErr w:type="spellEnd"/>
                                                <w:r w:rsidRPr="00F330FD">
                                                  <w:rPr>
                                                    <w:rFonts w:ascii="Arial" w:eastAsia="Times New Roman" w:hAnsi="Arial" w:cs="Arial"/>
                                                    <w:b/>
                                                    <w:bCs/>
                                                    <w:color w:val="666666"/>
                                                    <w:sz w:val="21"/>
                                                    <w:szCs w:val="21"/>
                                                    <w:lang w:eastAsia="it-IT"/>
                                                  </w:rPr>
                                                  <w:t>.</w:t>
                                                </w:r>
                                                <w:r w:rsidRPr="00F330FD">
                                                  <w:rPr>
                                                    <w:rFonts w:ascii="Arial" w:eastAsia="Times New Roman" w:hAnsi="Arial" w:cs="Arial"/>
                                                    <w:color w:val="666666"/>
                                                    <w:sz w:val="21"/>
                                                    <w:szCs w:val="21"/>
                                                    <w:lang w:eastAsia="it-IT"/>
                                                  </w:rPr>
                                                  <w:br/>
                                                  <w:t>Per saperne di più visita la sezione </w:t>
                                                </w:r>
                                                <w:r w:rsidRPr="00F330FD">
                                                  <w:rPr>
                                                    <w:rFonts w:ascii="Arial" w:eastAsia="Times New Roman" w:hAnsi="Arial" w:cs="Arial"/>
                                                    <w:b/>
                                                    <w:bCs/>
                                                    <w:color w:val="666666"/>
                                                    <w:sz w:val="21"/>
                                                    <w:szCs w:val="21"/>
                                                    <w:lang w:eastAsia="it-IT"/>
                                                  </w:rPr>
                                                  <w:t>certificazioni</w:t>
                                                </w:r>
                                                <w:hyperlink r:id="rId9" w:history="1">
                                                  <w:r w:rsidRPr="00F330FD">
                                                    <w:rPr>
                                                      <w:rFonts w:ascii="Arial" w:eastAsia="Times New Roman" w:hAnsi="Arial" w:cs="Arial"/>
                                                      <w:b/>
                                                      <w:bCs/>
                                                      <w:color w:val="006FBF"/>
                                                      <w:sz w:val="21"/>
                                                      <w:szCs w:val="21"/>
                                                      <w:lang w:eastAsia="it-IT"/>
                                                    </w:rPr>
                                                    <w:t xml:space="preserve"> </w:t>
                                                  </w:r>
                                                  <w:proofErr w:type="spellStart"/>
                                                  <w:r w:rsidRPr="00F330FD">
                                                    <w:rPr>
                                                      <w:rFonts w:ascii="Arial" w:eastAsia="Times New Roman" w:hAnsi="Arial" w:cs="Arial"/>
                                                      <w:b/>
                                                      <w:bCs/>
                                                      <w:color w:val="006FBF"/>
                                                      <w:sz w:val="21"/>
                                                      <w:szCs w:val="21"/>
                                                      <w:lang w:eastAsia="it-IT"/>
                                                    </w:rPr>
                                                    <w:t>Adult</w:t>
                                                  </w:r>
                                                  <w:proofErr w:type="spellEnd"/>
                                                  <w:r w:rsidRPr="00F330FD">
                                                    <w:rPr>
                                                      <w:rFonts w:ascii="Arial" w:eastAsia="Times New Roman" w:hAnsi="Arial" w:cs="Arial"/>
                                                      <w:b/>
                                                      <w:bCs/>
                                                      <w:color w:val="006FBF"/>
                                                      <w:sz w:val="21"/>
                                                      <w:szCs w:val="21"/>
                                                      <w:lang w:eastAsia="it-IT"/>
                                                    </w:rPr>
                                                    <w:t xml:space="preserve"> </w:t>
                                                  </w:r>
                                                  <w:proofErr w:type="spellStart"/>
                                                  <w:r w:rsidRPr="00F330FD">
                                                    <w:rPr>
                                                      <w:rFonts w:ascii="Arial" w:eastAsia="Times New Roman" w:hAnsi="Arial" w:cs="Arial"/>
                                                      <w:b/>
                                                      <w:bCs/>
                                                      <w:color w:val="006FBF"/>
                                                      <w:sz w:val="21"/>
                                                      <w:szCs w:val="21"/>
                                                      <w:lang w:eastAsia="it-IT"/>
                                                    </w:rPr>
                                                    <w:t>Learners</w:t>
                                                  </w:r>
                                                  <w:proofErr w:type="spellEnd"/>
                                                </w:hyperlink>
                                                <w:r w:rsidRPr="00F330FD">
                                                  <w:rPr>
                                                    <w:rFonts w:ascii="Arial" w:eastAsia="Times New Roman" w:hAnsi="Arial" w:cs="Arial"/>
                                                    <w:color w:val="666666"/>
                                                    <w:sz w:val="21"/>
                                                    <w:szCs w:val="21"/>
                                                    <w:lang w:eastAsia="it-IT"/>
                                                  </w:rPr>
                                                  <w:t xml:space="preserve"> e </w:t>
                                                </w:r>
                                                <w:hyperlink r:id="rId10" w:tgtFrame="_blank" w:history="1">
                                                  <w:r w:rsidRPr="00F330FD">
                                                    <w:rPr>
                                                      <w:rFonts w:ascii="Arial" w:eastAsia="Times New Roman" w:hAnsi="Arial" w:cs="Arial"/>
                                                      <w:b/>
                                                      <w:bCs/>
                                                      <w:color w:val="006FBF"/>
                                                      <w:sz w:val="21"/>
                                                      <w:szCs w:val="21"/>
                                                      <w:lang w:eastAsia="it-IT"/>
                                                    </w:rPr>
                                                    <w:t xml:space="preserve">Young </w:t>
                                                  </w:r>
                                                  <w:proofErr w:type="spellStart"/>
                                                  <w:r w:rsidRPr="00F330FD">
                                                    <w:rPr>
                                                      <w:rFonts w:ascii="Arial" w:eastAsia="Times New Roman" w:hAnsi="Arial" w:cs="Arial"/>
                                                      <w:b/>
                                                      <w:bCs/>
                                                      <w:color w:val="006FBF"/>
                                                      <w:sz w:val="21"/>
                                                      <w:szCs w:val="21"/>
                                                      <w:lang w:eastAsia="it-IT"/>
                                                    </w:rPr>
                                                    <w:t>Learners</w:t>
                                                  </w:r>
                                                  <w:proofErr w:type="spellEnd"/>
                                                </w:hyperlink>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200"/>
                                    </w:tblGrid>
                                    <w:tr w:rsidR="00F330FD" w:rsidRPr="00F330FD">
                                      <w:tc>
                                        <w:tcPr>
                                          <w:tcW w:w="0" w:type="auto"/>
                                          <w:tcMar>
                                            <w:top w:w="150" w:type="dxa"/>
                                            <w:left w:w="150" w:type="dxa"/>
                                            <w:bottom w:w="150" w:type="dxa"/>
                                            <w:right w:w="150" w:type="dxa"/>
                                          </w:tcMar>
                                          <w:hideMark/>
                                        </w:tcPr>
                                        <w:tbl>
                                          <w:tblPr>
                                            <w:tblW w:w="0" w:type="auto"/>
                                            <w:tblCellMar>
                                              <w:left w:w="0" w:type="dxa"/>
                                              <w:right w:w="0" w:type="dxa"/>
                                            </w:tblCellMar>
                                            <w:tblLook w:val="04A0" w:firstRow="1" w:lastRow="0" w:firstColumn="1" w:lastColumn="0" w:noHBand="0" w:noVBand="1"/>
                                          </w:tblPr>
                                          <w:tblGrid>
                                            <w:gridCol w:w="3900"/>
                                          </w:tblGrid>
                                          <w:tr w:rsidR="00F330FD" w:rsidRPr="00F330FD">
                                            <w:tc>
                                              <w:tcPr>
                                                <w:tcW w:w="0" w:type="auto"/>
                                                <w:hideMark/>
                                              </w:tcPr>
                                              <w:p w:rsidR="00F330FD" w:rsidRPr="00F330FD" w:rsidRDefault="00F330FD" w:rsidP="00F330FD">
                                                <w:pPr>
                                                  <w:spacing w:after="0" w:line="0" w:lineRule="atLeast"/>
                                                  <w:jc w:val="center"/>
                                                  <w:rPr>
                                                    <w:rFonts w:ascii="Times New Roman" w:eastAsia="Times New Roman" w:hAnsi="Times New Roman" w:cs="Times New Roman"/>
                                                    <w:sz w:val="2"/>
                                                    <w:szCs w:val="2"/>
                                                    <w:lang w:eastAsia="it-IT"/>
                                                  </w:rPr>
                                                </w:pPr>
                                                <w:r w:rsidRPr="00F330FD">
                                                  <w:rPr>
                                                    <w:rFonts w:ascii="Times New Roman" w:eastAsia="Times New Roman" w:hAnsi="Times New Roman" w:cs="Times New Roman"/>
                                                    <w:noProof/>
                                                    <w:sz w:val="2"/>
                                                    <w:szCs w:val="2"/>
                                                    <w:lang w:eastAsia="it-IT"/>
                                                  </w:rPr>
                                                  <mc:AlternateContent>
                                                    <mc:Choice Requires="wps">
                                                      <w:drawing>
                                                        <wp:inline distT="0" distB="0" distL="0" distR="0" wp14:anchorId="366675DC" wp14:editId="13C44F18">
                                                          <wp:extent cx="2476500" cy="2476500"/>
                                                          <wp:effectExtent l="0" t="0" r="0" b="0"/>
                                                          <wp:docPr id="24" name="AutoShape 31" descr="cid:FWMAILa2fdd7d223248be6f8ff3191b94e8a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zione: cid:FWMAILa2fdd7d223248be6f8ff3191b94e8a72"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yk2gIAAO4FAAAOAAAAZHJzL2Uyb0RvYy54bWysVE1v2zAMvQ/YfxB0d/1RJbGNOkWb1EOB&#10;divQDTsrlhwLsyVPUuN0w/77KDlJk/YybPNBEEX58ZF84sXltmvRhmsjlCxwfBZhxGWlmJDrAn/5&#10;XAYpRsZSyWirJC/wMzf4cv7+3cXQ5zxRjWoZ1whApMmHvsCNtX0ehqZqeEfNmeq5BGetdEctmHod&#10;Mk0HQO/aMImiaTgozXqtKm4MnC5HJ557/Lrmlf1U14Zb1BYYuFm/ar+u3BrOL2i+1rRvRLWjQf+C&#10;RUeFhKAHqCW1FD1p8QaqE5VWRtX2rFJdqOpaVNznANnE0atsHhvac58LFMf0hzKZ/wdbfdw8aCRY&#10;gROCkaQd9OjqySofGp3HGDFuKihYJVhefr2/ur2jSc3YjCXJeULSFZ/WaV2fx1m8yghP6SxxNR16&#10;kwP0Y/+gXVVMf6eqbwZJtWioXPMr00NnQC8Qcn+ktRoaThkkFzuI8ATDGQbQ0Gq4VwxIUiDpK76t&#10;dediQC3R1jf2+dBYvrWogsOEzKaTCPpfgW9vuBg03//ea2M/cNUhtymwBn4enm7ujB2v7q+4aFKV&#10;om3hnOatPDkAzPEEgsOvzudoeDH8zKLsJr1JSUCS6U1AouUyuCoXJJiW8WyyPF8uFsv4l4sbk7wR&#10;jHHpwuyFGZM/a/zuiYySOkjTqFYwB+coGb1eLVqNNhQeRuk/X3TwvFwLT2n4ekEur1KKExJdJ1lQ&#10;TtNZQEoyCbJZlAZRnF1n04hkZFmepnQnJP/3lNBQ4GySTHyXjki/yi3y39vcaN4JC6OnFV2B08Ml&#10;mjsN3kjmW2upaMf9USkc/ZdSQLv3jfaKdSId9b9S7BkEqxXICaQHQxI2jdI/MBpg4BTYfH+immPU&#10;3koQfRYT4iaUN8hkloChjz2rYw+VFUAV2GI0bhd2nGpPvRbrBiLFvjBSuddcCy9h94hGVrvnBUPF&#10;Z7IbgG5qHdv+1suYnv8GAAD//wMAUEsDBBQABgAIAAAAIQCN2jTa2QAAAAUBAAAPAAAAZHJzL2Rv&#10;d25yZXYueG1sTI9BS8NAEIXvgv9hGcGLtBsVRGM2RQpiEaGY2p6n2TEJZmfT7DaJ/95RBL0M83jD&#10;m+9li8m1aqA+NJ4NXM4TUMSltw1XBt42j7NbUCEiW2w9k4FPCrDIT08yTK0f+ZWGIlZKQjikaKCO&#10;sUu1DmVNDsPcd8TivfveYRTZV9r2OEq4a/VVktxohw3Lhxo7WtZUfhRHZ2As18Nu8/Kk1xe7lefD&#10;6rAsts/GnJ9ND/egIk3x7xi+8QUdcmHa+yPboFoDUiT+TPGu7xKR+99F55n+T59/AQAA//8DAFBL&#10;AQItABQABgAIAAAAIQC2gziS/gAAAOEBAAATAAAAAAAAAAAAAAAAAAAAAABbQ29udGVudF9UeXBl&#10;c10ueG1sUEsBAi0AFAAGAAgAAAAhADj9If/WAAAAlAEAAAsAAAAAAAAAAAAAAAAALwEAAF9yZWxz&#10;Ly5yZWxzUEsBAi0AFAAGAAgAAAAhABG2fKTaAgAA7gUAAA4AAAAAAAAAAAAAAAAALgIAAGRycy9l&#10;Mm9Eb2MueG1sUEsBAi0AFAAGAAgAAAAhAI3aNNrZAAAABQEAAA8AAAAAAAAAAAAAAAAANAUAAGRy&#10;cy9kb3ducmV2LnhtbFBLBQYAAAAABAAEAPMAAAA6BgAAAAA=&#10;" filled="f" stroked="f">
                                                          <o:lock v:ext="edit" aspectratio="t"/>
                                                          <w10:anchorlock/>
                                                        </v:rect>
                                                      </w:pict>
                                                    </mc:Fallback>
                                                  </mc:AlternateContent>
                                                </w:r>
                                              </w:p>
                                            </w:tc>
                                          </w:tr>
                                        </w:tbl>
                                        <w:p w:rsidR="00F330FD" w:rsidRPr="00F330FD" w:rsidRDefault="00F330FD" w:rsidP="00F330FD">
                                          <w:pPr>
                                            <w:spacing w:after="0" w:line="15" w:lineRule="atLeast"/>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2850"/>
                                <w:gridCol w:w="5550"/>
                              </w:tblGrid>
                              <w:tr w:rsidR="00F330FD" w:rsidRPr="00F330FD">
                                <w:trPr>
                                  <w:jc w:val="center"/>
                                </w:trPr>
                                <w:tc>
                                  <w:tcPr>
                                    <w:tcW w:w="1696"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2850"/>
                                    </w:tblGrid>
                                    <w:tr w:rsidR="00F330FD" w:rsidRPr="00F330FD">
                                      <w:trPr>
                                        <w:jc w:val="center"/>
                                      </w:trPr>
                                      <w:tc>
                                        <w:tcPr>
                                          <w:tcW w:w="0" w:type="auto"/>
                                          <w:tcMar>
                                            <w:top w:w="150" w:type="dxa"/>
                                            <w:left w:w="150" w:type="dxa"/>
                                            <w:bottom w:w="150" w:type="dxa"/>
                                            <w:right w:w="150" w:type="dxa"/>
                                          </w:tcMar>
                                          <w:hideMark/>
                                        </w:tcPr>
                                        <w:tbl>
                                          <w:tblPr>
                                            <w:tblW w:w="0" w:type="auto"/>
                                            <w:jc w:val="center"/>
                                            <w:tblCellMar>
                                              <w:left w:w="0" w:type="dxa"/>
                                              <w:right w:w="0" w:type="dxa"/>
                                            </w:tblCellMar>
                                            <w:tblLook w:val="04A0" w:firstRow="1" w:lastRow="0" w:firstColumn="1" w:lastColumn="0" w:noHBand="0" w:noVBand="1"/>
                                          </w:tblPr>
                                          <w:tblGrid>
                                            <w:gridCol w:w="2550"/>
                                          </w:tblGrid>
                                          <w:tr w:rsidR="00F330FD" w:rsidRPr="00F330FD">
                                            <w:trPr>
                                              <w:jc w:val="center"/>
                                            </w:trPr>
                                            <w:tc>
                                              <w:tcPr>
                                                <w:tcW w:w="0" w:type="auto"/>
                                                <w:hideMark/>
                                              </w:tcPr>
                                              <w:p w:rsidR="00F330FD" w:rsidRPr="00F330FD" w:rsidRDefault="00F330FD" w:rsidP="00F330FD">
                                                <w:pPr>
                                                  <w:spacing w:after="0" w:line="0" w:lineRule="atLeast"/>
                                                  <w:jc w:val="center"/>
                                                  <w:rPr>
                                                    <w:rFonts w:ascii="Times New Roman" w:eastAsia="Times New Roman" w:hAnsi="Times New Roman" w:cs="Times New Roman"/>
                                                    <w:sz w:val="2"/>
                                                    <w:szCs w:val="2"/>
                                                    <w:lang w:eastAsia="it-IT"/>
                                                  </w:rPr>
                                                </w:pPr>
                                                <w:r w:rsidRPr="00F330FD">
                                                  <w:rPr>
                                                    <w:rFonts w:ascii="Times New Roman" w:eastAsia="Times New Roman" w:hAnsi="Times New Roman" w:cs="Times New Roman"/>
                                                    <w:noProof/>
                                                    <w:color w:val="0000FF"/>
                                                    <w:sz w:val="2"/>
                                                    <w:szCs w:val="2"/>
                                                    <w:lang w:eastAsia="it-IT"/>
                                                  </w:rPr>
                                                  <mc:AlternateContent>
                                                    <mc:Choice Requires="wps">
                                                      <w:drawing>
                                                        <wp:inline distT="0" distB="0" distL="0" distR="0" wp14:anchorId="676684E4" wp14:editId="63051F54">
                                                          <wp:extent cx="1619250" cy="1619250"/>
                                                          <wp:effectExtent l="0" t="0" r="0" b="0"/>
                                                          <wp:docPr id="23" name="AutoShape 32" descr="cid:FWMAIL7beb7578d09a0cdb377367a2e3217790">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zione: cid:FWMAIL7beb7578d09a0cdb377367a2e3217790" href="https://t6f5db727.emailsys2a.net/c/149/1058714/1313/0/3639255/1948/76751/1309e3808c.html" target="&quot;_blank&quot;" title="&quot;&quo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JqMgMAAJcGAAAOAAAAZHJzL2Uyb0RvYy54bWysVU1v4zYQvRfofyB46E3Rh2XLUqMsslZU&#10;BMi2C2yLHhcUSVlEKFJL0nHSov+9Q8p2nKRAgd3VQSBnqDczbx5Hl+8eR4keuLFCqxqnFwlGXFHN&#10;hNrW+I/f22iNkXVEMSK14jV+4ha/u/rxh8v9VPFMD1oybhCAKFvtpxoPzk1VHFs68JHYCz1xBc5e&#10;m5E42JptzAzZA/oo4yxJVvFeGzYZTbm1YG1mJ74K+H3Pqfut7y13SNYYcnPhbcK78+/46pJUW0Om&#10;QdBDGuQrshiJUBD0BNUQR9DOiDdQo6BGW927C6rHWPe9oDzUANWkyatqPg1k4qEWIMdOJ5rs94Ol&#10;vz58NEiwGmcLjBQZoUfXO6dDaLTIMGLcUiCMCla1f364vr0rOt4Vy2LNkpIklHWLolisCpLxRZYW&#10;RZkEHgYp1P1GCnp/yBog/r+3Mx+NpruRKzc32HBJHKjLDmKyGJnKJ2tuWQrd3LrWhJR/+rLT7ufP&#10;nSTqfl6DV2vpBGhqNhzM0PB4P9kqFO5lEpafpo/Gt89Od5reW6T0ZiBqy6/tBBICYQM3R5Mxej9w&#10;wqALqdfPEW7G8IAW0FC3/6AZsEmAzUDJY29GHwOKRI9BgU8nBfJHhygY01VaZksQKgXfceNjkOr4&#10;+WSs+4XrEfkFMAH5BXjycGfdfPR4xEdTuhVSgp1UUr0wAOZsgeDwqff5NIJq/y6T8mZ9s86jPFvd&#10;RHnSNNF1u8mjVZsWy2bRbDZN+o+Pm+bVIBjjyoc53qA0f9Pt/xT+4S7P2j/dIaulYB7Op2TNtttI&#10;gx4I3OA2PIF08Dwfi1+mEfiCWl6VlGZ58j4ro3a1LqK8zZdRWSTrKEnL9+Uqycu8aV+WdCcU//aS&#10;0L7G5TJbhi6dJf2qtiQ8b2sj1SgczEgpxhqvT4dI5TV4o1horSNCzuszKnz6z1RAu4+NDor1Ip31&#10;32n2BII1GuQE0oNpDotBm78w2sNkrLH9siOGYyRvFYi+TPPcj9KwyZdFBhtz7unOPURRgKqxw2he&#10;bhzs4JPdZMR2gEhpIEZpP3Z6ESTsL9Gc1eF6wfQLlRwmtR+v5/tw6vl/cvUvAAAA//8DAFBLAwQU&#10;AAYACAAAACEAS9MpDNcAAAAFAQAADwAAAGRycy9kb3ducmV2LnhtbEyP0WrCQBBF3wv+wzJC3+qm&#10;AUViNlIKIulDIdYPGLPTJJidDdlV4993WgrtyzCXO9w5N99OrldXGkPn2cDzIgFFXHvbcWPg+LF7&#10;WoMKEdli75kM3CnAtpg95JhZf+OKrofYKAnhkKGBNsYh0zrULTkMCz8Qi/fpR4dR5NhoO+JNwl2v&#10;0yRZaYcdy4cWB3ptqT4fLs5Auib7XnbR78tzWa3Y8dux2hvzOJ9eNqAiTfHvGL7xBR0KYTr5C9ug&#10;egNSJP5M8dLlUuTpd9FFrv/TF18AAAD//wMAUEsDBBQABgAIAAAAIQDz5WVaAAEAAIMBAAAZAAAA&#10;ZHJzL19yZWxzL2Uyb0RvYy54bWwucmVsc4TQz0rEMBAG8LvgO4Tc7ST9X2m7FxX24EXWB8gm0zZs&#10;mpQkyvbtDYjgguBxGOb3fUx/uK6GfKIP2tmB8oxRglY6pe080PfTy0NLSYjCKmGcxYHuGOhhvL/r&#10;39CImI7CordAkmLDQJcYt0eAIBdcRcjchjZtJudXEdPoZ9iEvIgZIWesBv/boOONSY5qoP6oOCWn&#10;fUvJ/9tumrTEJyc/VrTxjwhYkuSNtpeECj9j/GZD6hzrqVLnJm+yVF2bsIdcZBYjSOBlB5xVbcNL&#10;4AUvgEFRF11eVcC7soWmbiqeNqzDomWtzJa4mp+EV6dS+edrRG+FoTD2cPO68QsAAP//AwBQSwEC&#10;LQAUAAYACAAAACEAtoM4kv4AAADhAQAAEwAAAAAAAAAAAAAAAAAAAAAAW0NvbnRlbnRfVHlwZXNd&#10;LnhtbFBLAQItABQABgAIAAAAIQA4/SH/1gAAAJQBAAALAAAAAAAAAAAAAAAAAC8BAABfcmVscy8u&#10;cmVsc1BLAQItABQABgAIAAAAIQD7IhJqMgMAAJcGAAAOAAAAAAAAAAAAAAAAAC4CAABkcnMvZTJv&#10;RG9jLnhtbFBLAQItABQABgAIAAAAIQBL0ykM1wAAAAUBAAAPAAAAAAAAAAAAAAAAAIwFAABkcnMv&#10;ZG93bnJldi54bWxQSwECLQAUAAYACAAAACEA8+VlWgABAACDAQAAGQAAAAAAAAAAAAAAAACQBgAA&#10;ZHJzL19yZWxzL2Uyb0RvYy54bWwucmVsc1BLBQYAAAAABQAFADoBAADHBwAAAAA=&#10;" o:button="t" filled="f" stroked="f">
                                                          <v:fill o:detectmouseclick="t"/>
                                                          <o:lock v:ext="edit" aspectratio="t"/>
                                                          <w10:anchorlock/>
                                                        </v:rect>
                                                      </w:pict>
                                                    </mc:Fallback>
                                                  </mc:AlternateConten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c>
                                  <w:tcPr>
                                    <w:tcW w:w="3303"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5550"/>
                                    </w:tblGrid>
                                    <w:tr w:rsidR="00F330FD" w:rsidRPr="00F330FD">
                                      <w:trPr>
                                        <w:jc w:val="center"/>
                                      </w:trPr>
                                      <w:tc>
                                        <w:tcPr>
                                          <w:tcW w:w="0" w:type="auto"/>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5250"/>
                                          </w:tblGrid>
                                          <w:tr w:rsidR="00F330FD" w:rsidRPr="00F330FD">
                                            <w:trPr>
                                              <w:jc w:val="center"/>
                                            </w:trPr>
                                            <w:tc>
                                              <w:tcPr>
                                                <w:tcW w:w="0" w:type="auto"/>
                                                <w:vAlign w:val="center"/>
                                                <w:hideMark/>
                                              </w:tcPr>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i/>
                                                    <w:iCs/>
                                                    <w:color w:val="666666"/>
                                                    <w:sz w:val="21"/>
                                                    <w:szCs w:val="21"/>
                                                    <w:lang w:val="en-US" w:eastAsia="it-IT"/>
                                                  </w:rPr>
                                                  <w:t>3)</w:t>
                                                </w:r>
                                                <w:r w:rsidRPr="00F330FD">
                                                  <w:rPr>
                                                    <w:rFonts w:ascii="Arial" w:eastAsia="Times New Roman" w:hAnsi="Arial" w:cs="Arial"/>
                                                    <w:color w:val="666666"/>
                                                    <w:sz w:val="21"/>
                                                    <w:szCs w:val="21"/>
                                                    <w:lang w:val="en-US" w:eastAsia="it-IT"/>
                                                  </w:rPr>
                                                  <w:t xml:space="preserve"> </w:t>
                                                </w:r>
                                                <w:r w:rsidRPr="00F330FD">
                                                  <w:rPr>
                                                    <w:rFonts w:ascii="Arial" w:eastAsia="Times New Roman" w:hAnsi="Arial" w:cs="Arial"/>
                                                    <w:b/>
                                                    <w:bCs/>
                                                    <w:color w:val="666666"/>
                                                    <w:sz w:val="21"/>
                                                    <w:szCs w:val="21"/>
                                                    <w:lang w:val="en-US" w:eastAsia="it-IT"/>
                                                  </w:rPr>
                                                  <w:t>English Speaking Board</w:t>
                                                </w:r>
                                                <w:r w:rsidRPr="00F330FD">
                                                  <w:rPr>
                                                    <w:rFonts w:ascii="Arial" w:eastAsia="Times New Roman" w:hAnsi="Arial" w:cs="Arial"/>
                                                    <w:color w:val="666666"/>
                                                    <w:sz w:val="21"/>
                                                    <w:szCs w:val="21"/>
                                                    <w:lang w:val="en-US" w:eastAsia="it-IT"/>
                                                  </w:rPr>
                                                  <w:t> è Ente Certificatore britannico approvato da </w:t>
                                                </w:r>
                                                <w:r w:rsidRPr="00F330FD">
                                                  <w:rPr>
                                                    <w:rFonts w:ascii="Arial" w:eastAsia="Times New Roman" w:hAnsi="Arial" w:cs="Arial"/>
                                                    <w:b/>
                                                    <w:bCs/>
                                                    <w:color w:val="666666"/>
                                                    <w:sz w:val="21"/>
                                                    <w:szCs w:val="21"/>
                                                    <w:lang w:val="en-US" w:eastAsia="it-IT"/>
                                                  </w:rPr>
                                                  <w:t>Ofqual </w:t>
                                                </w:r>
                                                <w:r w:rsidRPr="00F330FD">
                                                  <w:rPr>
                                                    <w:rFonts w:ascii="Arial" w:eastAsia="Times New Roman" w:hAnsi="Arial" w:cs="Arial"/>
                                                    <w:color w:val="666666"/>
                                                    <w:sz w:val="21"/>
                                                    <w:szCs w:val="21"/>
                                                    <w:lang w:val="en-US" w:eastAsia="it-IT"/>
                                                  </w:rPr>
                                                  <w:t>(Office of Qualifications and Examinations Regulation).</w:t>
                                                </w:r>
                                                <w:r w:rsidRPr="00F330FD">
                                                  <w:rPr>
                                                    <w:rFonts w:ascii="Arial" w:eastAsia="Times New Roman" w:hAnsi="Arial" w:cs="Arial"/>
                                                    <w:color w:val="666666"/>
                                                    <w:sz w:val="21"/>
                                                    <w:szCs w:val="21"/>
                                                    <w:lang w:val="en-US" w:eastAsia="it-IT"/>
                                                  </w:rPr>
                                                  <w:br/>
                                                </w:r>
                                                <w:proofErr w:type="spellStart"/>
                                                <w:r w:rsidRPr="00F330FD">
                                                  <w:rPr>
                                                    <w:rFonts w:ascii="Arial" w:eastAsia="Times New Roman" w:hAnsi="Arial" w:cs="Arial"/>
                                                    <w:b/>
                                                    <w:bCs/>
                                                    <w:color w:val="666666"/>
                                                    <w:sz w:val="21"/>
                                                    <w:szCs w:val="21"/>
                                                    <w:lang w:eastAsia="it-IT"/>
                                                  </w:rPr>
                                                  <w:t>Ofqual</w:t>
                                                </w:r>
                                                <w:proofErr w:type="spellEnd"/>
                                                <w:r w:rsidRPr="00F330FD">
                                                  <w:rPr>
                                                    <w:rFonts w:ascii="Arial" w:eastAsia="Times New Roman" w:hAnsi="Arial" w:cs="Arial"/>
                                                    <w:color w:val="666666"/>
                                                    <w:sz w:val="21"/>
                                                    <w:szCs w:val="21"/>
                                                    <w:lang w:eastAsia="it-IT"/>
                                                  </w:rPr>
                                                  <w:t xml:space="preserve"> è l’unico organismo ufficiale nel Regno Unito con il potere di accreditare qualifiche ed esami.</w:t>
                                                </w:r>
                                                <w:r w:rsidRPr="00F330FD">
                                                  <w:rPr>
                                                    <w:rFonts w:ascii="Arial" w:eastAsia="Times New Roman" w:hAnsi="Arial" w:cs="Arial"/>
                                                    <w:color w:val="666666"/>
                                                    <w:sz w:val="21"/>
                                                    <w:szCs w:val="21"/>
                                                    <w:lang w:eastAsia="it-IT"/>
                                                  </w:rPr>
                                                  <w:br/>
                                                </w:r>
                                                <w:r w:rsidRPr="00F330FD">
                                                  <w:rPr>
                                                    <w:rFonts w:ascii="Arial" w:eastAsia="Times New Roman" w:hAnsi="Arial" w:cs="Arial"/>
                                                    <w:b/>
                                                    <w:bCs/>
                                                    <w:color w:val="666666"/>
                                                    <w:sz w:val="21"/>
                                                    <w:szCs w:val="21"/>
                                                    <w:lang w:eastAsia="it-IT"/>
                                                  </w:rPr>
                                                  <w:t xml:space="preserve">Gli esami approvati da </w:t>
                                                </w:r>
                                                <w:proofErr w:type="spellStart"/>
                                                <w:r w:rsidRPr="00F330FD">
                                                  <w:rPr>
                                                    <w:rFonts w:ascii="Arial" w:eastAsia="Times New Roman" w:hAnsi="Arial" w:cs="Arial"/>
                                                    <w:b/>
                                                    <w:bCs/>
                                                    <w:color w:val="666666"/>
                                                    <w:sz w:val="21"/>
                                                    <w:szCs w:val="21"/>
                                                    <w:lang w:eastAsia="it-IT"/>
                                                  </w:rPr>
                                                  <w:t>Ofqual</w:t>
                                                </w:r>
                                                <w:proofErr w:type="spellEnd"/>
                                                <w:r w:rsidRPr="00F330FD">
                                                  <w:rPr>
                                                    <w:rFonts w:ascii="Arial" w:eastAsia="Times New Roman" w:hAnsi="Arial" w:cs="Arial"/>
                                                    <w:color w:val="666666"/>
                                                    <w:sz w:val="21"/>
                                                    <w:szCs w:val="21"/>
                                                    <w:lang w:eastAsia="it-IT"/>
                                                  </w:rPr>
                                                  <w:t xml:space="preserve"> sono sottoposti ad un processo molto rigoroso di valutazione prima di poter essere accreditati.</w:t>
                                                </w:r>
                                                <w:r w:rsidRPr="00F330FD">
                                                  <w:rPr>
                                                    <w:rFonts w:ascii="Arial" w:eastAsia="Times New Roman" w:hAnsi="Arial" w:cs="Arial"/>
                                                    <w:color w:val="666666"/>
                                                    <w:sz w:val="21"/>
                                                    <w:szCs w:val="21"/>
                                                    <w:lang w:eastAsia="it-IT"/>
                                                  </w:rPr>
                                                  <w:br/>
                                                  <w:t xml:space="preserve">Le </w:t>
                                                </w:r>
                                                <w:r w:rsidRPr="00F330FD">
                                                  <w:rPr>
                                                    <w:rFonts w:ascii="Arial" w:eastAsia="Times New Roman" w:hAnsi="Arial" w:cs="Arial"/>
                                                    <w:b/>
                                                    <w:bCs/>
                                                    <w:color w:val="666666"/>
                                                    <w:sz w:val="21"/>
                                                    <w:szCs w:val="21"/>
                                                    <w:lang w:eastAsia="it-IT"/>
                                                  </w:rPr>
                                                  <w:t xml:space="preserve">certificazioni ESB – English </w:t>
                                                </w:r>
                                                <w:proofErr w:type="spellStart"/>
                                                <w:r w:rsidRPr="00F330FD">
                                                  <w:rPr>
                                                    <w:rFonts w:ascii="Arial" w:eastAsia="Times New Roman" w:hAnsi="Arial" w:cs="Arial"/>
                                                    <w:b/>
                                                    <w:bCs/>
                                                    <w:color w:val="666666"/>
                                                    <w:sz w:val="21"/>
                                                    <w:szCs w:val="21"/>
                                                    <w:lang w:eastAsia="it-IT"/>
                                                  </w:rPr>
                                                  <w:t>Speaking</w:t>
                                                </w:r>
                                                <w:proofErr w:type="spellEnd"/>
                                                <w:r w:rsidRPr="00F330FD">
                                                  <w:rPr>
                                                    <w:rFonts w:ascii="Arial" w:eastAsia="Times New Roman" w:hAnsi="Arial" w:cs="Arial"/>
                                                    <w:b/>
                                                    <w:bCs/>
                                                    <w:color w:val="666666"/>
                                                    <w:sz w:val="21"/>
                                                    <w:szCs w:val="21"/>
                                                    <w:lang w:eastAsia="it-IT"/>
                                                  </w:rPr>
                                                  <w:t xml:space="preserve"> Board sono riconosciute dal MIUR</w:t>
                                                </w:r>
                                                <w:r w:rsidRPr="00F330FD">
                                                  <w:rPr>
                                                    <w:rFonts w:ascii="Arial" w:eastAsia="Times New Roman" w:hAnsi="Arial" w:cs="Arial"/>
                                                    <w:color w:val="666666"/>
                                                    <w:sz w:val="21"/>
                                                    <w:szCs w:val="21"/>
                                                    <w:lang w:eastAsia="it-IT"/>
                                                  </w:rPr>
                                                  <w:t xml:space="preserve"> ai sensi del D.M. 3889 del 7 marzo 2012 valutate come punteggio nei concorsi pubblici e per le graduatorie del corpo docenti, quale credito scolastico e CFU nel contesto universitario.</w:t>
                                                </w:r>
                                                <w:r w:rsidRPr="00F330FD">
                                                  <w:rPr>
                                                    <w:rFonts w:ascii="Arial" w:eastAsia="Times New Roman" w:hAnsi="Arial" w:cs="Arial"/>
                                                    <w:color w:val="666666"/>
                                                    <w:sz w:val="21"/>
                                                    <w:szCs w:val="21"/>
                                                    <w:lang w:eastAsia="it-IT"/>
                                                  </w:rPr>
                                                  <w:br/>
                                                  <w:t xml:space="preserve">Per saperne di più visita la sezione </w:t>
                                                </w:r>
                                                <w:hyperlink r:id="rId11" w:tgtFrame="_blank" w:history="1">
                                                  <w:r w:rsidRPr="00F330FD">
                                                    <w:rPr>
                                                      <w:rFonts w:ascii="Arial" w:eastAsia="Times New Roman" w:hAnsi="Arial" w:cs="Arial"/>
                                                      <w:b/>
                                                      <w:bCs/>
                                                      <w:color w:val="006FBF"/>
                                                      <w:sz w:val="21"/>
                                                      <w:szCs w:val="21"/>
                                                      <w:lang w:eastAsia="it-IT"/>
                                                    </w:rPr>
                                                    <w:t>Riconoscimenti</w:t>
                                                  </w:r>
                                                </w:hyperlink>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200"/>
                                <w:gridCol w:w="4200"/>
                              </w:tblGrid>
                              <w:tr w:rsidR="00F330FD" w:rsidRPr="00F330FD">
                                <w:trPr>
                                  <w:jc w:val="center"/>
                                </w:trPr>
                                <w:tc>
                                  <w:tcPr>
                                    <w:tcW w:w="2500" w:type="pct"/>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4200"/>
                                    </w:tblGrid>
                                    <w:tr w:rsidR="00F330FD" w:rsidRPr="00F330FD">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3900"/>
                                          </w:tblGrid>
                                          <w:tr w:rsidR="00F330FD" w:rsidRPr="00F330FD">
                                            <w:trPr>
                                              <w:jc w:val="center"/>
                                            </w:trPr>
                                            <w:tc>
                                              <w:tcPr>
                                                <w:tcW w:w="0" w:type="auto"/>
                                                <w:vAlign w:val="center"/>
                                                <w:hideMark/>
                                              </w:tcPr>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i/>
                                                    <w:iCs/>
                                                    <w:color w:val="666666"/>
                                                    <w:sz w:val="21"/>
                                                    <w:szCs w:val="21"/>
                                                    <w:lang w:eastAsia="it-IT"/>
                                                  </w:rPr>
                                                  <w:t>4)</w:t>
                                                </w:r>
                                                <w:r w:rsidRPr="00F330FD">
                                                  <w:rPr>
                                                    <w:rFonts w:ascii="Arial" w:eastAsia="Times New Roman" w:hAnsi="Arial" w:cs="Arial"/>
                                                    <w:color w:val="666666"/>
                                                    <w:sz w:val="21"/>
                                                    <w:szCs w:val="21"/>
                                                    <w:lang w:eastAsia="it-IT"/>
                                                  </w:rPr>
                                                  <w:t xml:space="preserve"> Sul nostro sito troverete i </w:t>
                                                </w:r>
                                                <w:proofErr w:type="spellStart"/>
                                                <w:r w:rsidRPr="00F330FD">
                                                  <w:rPr>
                                                    <w:rFonts w:ascii="Arial" w:eastAsia="Times New Roman" w:hAnsi="Arial" w:cs="Arial"/>
                                                    <w:b/>
                                                    <w:bCs/>
                                                    <w:color w:val="666666"/>
                                                    <w:sz w:val="21"/>
                                                    <w:szCs w:val="21"/>
                                                    <w:lang w:eastAsia="it-IT"/>
                                                  </w:rPr>
                                                  <w:t>Syllabus</w:t>
                                                </w:r>
                                                <w:proofErr w:type="spellEnd"/>
                                                <w:r w:rsidRPr="00F330FD">
                                                  <w:rPr>
                                                    <w:rFonts w:ascii="Arial" w:eastAsia="Times New Roman" w:hAnsi="Arial" w:cs="Arial"/>
                                                    <w:color w:val="666666"/>
                                                    <w:sz w:val="21"/>
                                                    <w:szCs w:val="21"/>
                                                    <w:lang w:eastAsia="it-IT"/>
                                                  </w:rPr>
                                                  <w:t xml:space="preserve">, contenenti gli elementi linguistici utili al superamento degli esami per i </w:t>
                                                </w:r>
                                                <w:r w:rsidRPr="00F330FD">
                                                  <w:rPr>
                                                    <w:rFonts w:ascii="Arial" w:eastAsia="Times New Roman" w:hAnsi="Arial" w:cs="Arial"/>
                                                    <w:b/>
                                                    <w:bCs/>
                                                    <w:color w:val="666666"/>
                                                    <w:sz w:val="21"/>
                                                    <w:szCs w:val="21"/>
                                                    <w:lang w:eastAsia="it-IT"/>
                                                  </w:rPr>
                                                  <w:t>vari livelli (A1, A2, B1, B2, C1, C2)</w:t>
                                                </w:r>
                                                <w:r w:rsidRPr="00F330FD">
                                                  <w:rPr>
                                                    <w:rFonts w:ascii="Arial" w:eastAsia="Times New Roman" w:hAnsi="Arial" w:cs="Arial"/>
                                                    <w:color w:val="666666"/>
                                                    <w:sz w:val="21"/>
                                                    <w:szCs w:val="21"/>
                                                    <w:lang w:eastAsia="it-IT"/>
                                                  </w:rPr>
                                                  <w:t>.</w:t>
                                                </w:r>
                                                <w:r w:rsidRPr="00F330FD">
                                                  <w:rPr>
                                                    <w:rFonts w:ascii="Arial" w:eastAsia="Times New Roman" w:hAnsi="Arial" w:cs="Arial"/>
                                                    <w:color w:val="666666"/>
                                                    <w:sz w:val="21"/>
                                                    <w:szCs w:val="21"/>
                                                    <w:lang w:eastAsia="it-IT"/>
                                                  </w:rPr>
                                                  <w:br/>
                                                  <w:t xml:space="preserve">I </w:t>
                                                </w:r>
                                                <w:proofErr w:type="spellStart"/>
                                                <w:r w:rsidRPr="00F330FD">
                                                  <w:rPr>
                                                    <w:rFonts w:ascii="Arial" w:eastAsia="Times New Roman" w:hAnsi="Arial" w:cs="Arial"/>
                                                    <w:color w:val="666666"/>
                                                    <w:sz w:val="21"/>
                                                    <w:szCs w:val="21"/>
                                                    <w:lang w:eastAsia="it-IT"/>
                                                  </w:rPr>
                                                  <w:t>Syllabus</w:t>
                                                </w:r>
                                                <w:proofErr w:type="spellEnd"/>
                                                <w:r w:rsidRPr="00F330FD">
                                                  <w:rPr>
                                                    <w:rFonts w:ascii="Arial" w:eastAsia="Times New Roman" w:hAnsi="Arial" w:cs="Arial"/>
                                                    <w:color w:val="666666"/>
                                                    <w:sz w:val="21"/>
                                                    <w:szCs w:val="21"/>
                                                    <w:lang w:eastAsia="it-IT"/>
                                                  </w:rPr>
                                                  <w:t xml:space="preserve"> costituiscono una linea guida per ogni livello di preparazione, relativamente alla grammatica, alle tematiche che possono essere affrontate in base al livello linguistico di competenza. Inoltre, si parla anche di funzioni comunicative, ovvero l’uso della lingua parlata in base a contesti e situazioni. Per tutte le info </w:t>
                                                </w:r>
                                                <w:hyperlink r:id="rId12" w:tgtFrame="_blank" w:history="1">
                                                  <w:r w:rsidRPr="00F330FD">
                                                    <w:rPr>
                                                      <w:rFonts w:ascii="Arial" w:eastAsia="Times New Roman" w:hAnsi="Arial" w:cs="Arial"/>
                                                      <w:b/>
                                                      <w:bCs/>
                                                      <w:color w:val="006FBF"/>
                                                      <w:sz w:val="21"/>
                                                      <w:szCs w:val="21"/>
                                                      <w:lang w:eastAsia="it-IT"/>
                                                    </w:rPr>
                                                    <w:t>clicca qui</w:t>
                                                  </w:r>
                                                </w:hyperlink>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c>
                                  <w:tcPr>
                                    <w:tcW w:w="2500" w:type="pct"/>
                                    <w:shd w:val="clear" w:color="auto" w:fill="FFFFFF"/>
                                    <w:hideMark/>
                                  </w:tcPr>
                                  <w:tbl>
                                    <w:tblPr>
                                      <w:tblW w:w="5000" w:type="pct"/>
                                      <w:jc w:val="right"/>
                                      <w:tblCellMar>
                                        <w:left w:w="0" w:type="dxa"/>
                                        <w:right w:w="0" w:type="dxa"/>
                                      </w:tblCellMar>
                                      <w:tblLook w:val="04A0" w:firstRow="1" w:lastRow="0" w:firstColumn="1" w:lastColumn="0" w:noHBand="0" w:noVBand="1"/>
                                    </w:tblPr>
                                    <w:tblGrid>
                                      <w:gridCol w:w="4200"/>
                                    </w:tblGrid>
                                    <w:tr w:rsidR="00F330FD" w:rsidRPr="00F330FD">
                                      <w:trPr>
                                        <w:jc w:val="right"/>
                                      </w:trPr>
                                      <w:tc>
                                        <w:tcPr>
                                          <w:tcW w:w="0" w:type="auto"/>
                                          <w:tcMar>
                                            <w:top w:w="150" w:type="dxa"/>
                                            <w:left w:w="150" w:type="dxa"/>
                                            <w:bottom w:w="150" w:type="dxa"/>
                                            <w:right w:w="150" w:type="dxa"/>
                                          </w:tcMar>
                                          <w:hideMark/>
                                        </w:tcPr>
                                        <w:tbl>
                                          <w:tblPr>
                                            <w:tblW w:w="0" w:type="auto"/>
                                            <w:jc w:val="right"/>
                                            <w:tblCellMar>
                                              <w:left w:w="0" w:type="dxa"/>
                                              <w:right w:w="0" w:type="dxa"/>
                                            </w:tblCellMar>
                                            <w:tblLook w:val="04A0" w:firstRow="1" w:lastRow="0" w:firstColumn="1" w:lastColumn="0" w:noHBand="0" w:noVBand="1"/>
                                          </w:tblPr>
                                          <w:tblGrid>
                                            <w:gridCol w:w="3000"/>
                                          </w:tblGrid>
                                          <w:tr w:rsidR="00F330FD" w:rsidRPr="00F330FD">
                                            <w:trPr>
                                              <w:jc w:val="right"/>
                                            </w:trPr>
                                            <w:tc>
                                              <w:tcPr>
                                                <w:tcW w:w="0" w:type="auto"/>
                                                <w:hideMark/>
                                              </w:tcPr>
                                              <w:p w:rsidR="00F330FD" w:rsidRPr="00F330FD" w:rsidRDefault="00F330FD" w:rsidP="00F330FD">
                                                <w:pPr>
                                                  <w:spacing w:after="0" w:line="0" w:lineRule="atLeast"/>
                                                  <w:jc w:val="center"/>
                                                  <w:rPr>
                                                    <w:rFonts w:ascii="Times New Roman" w:eastAsia="Times New Roman" w:hAnsi="Times New Roman" w:cs="Times New Roman"/>
                                                    <w:sz w:val="2"/>
                                                    <w:szCs w:val="2"/>
                                                    <w:lang w:eastAsia="it-IT"/>
                                                  </w:rPr>
                                                </w:pPr>
                                                <w:r w:rsidRPr="00F330FD">
                                                  <w:rPr>
                                                    <w:rFonts w:ascii="Times New Roman" w:eastAsia="Times New Roman" w:hAnsi="Times New Roman" w:cs="Times New Roman"/>
                                                    <w:noProof/>
                                                    <w:sz w:val="2"/>
                                                    <w:szCs w:val="2"/>
                                                    <w:lang w:eastAsia="it-IT"/>
                                                  </w:rPr>
                                                  <mc:AlternateContent>
                                                    <mc:Choice Requires="wps">
                                                      <w:drawing>
                                                        <wp:inline distT="0" distB="0" distL="0" distR="0" wp14:anchorId="79B82A02" wp14:editId="29308471">
                                                          <wp:extent cx="1905000" cy="1905000"/>
                                                          <wp:effectExtent l="0" t="0" r="0" b="0"/>
                                                          <wp:docPr id="22" name="AutoShape 33" descr="cid:FWMAILd9b0795eb3d60e32997f6250aee9fe0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zione: cid:FWMAILd9b0795eb3d60e32997f6250aee9fe0b"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OA3AIAAO4FAAAOAAAAZHJzL2Uyb0RvYy54bWysVF1v0zAUfUfiP1h+z+Kk6UeipVPXNghp&#10;g0kD8ezGTmOR2MF2mw3Ef+faabt2vCAgD5avr3Puxzm+1zdPbYP2XBuhZI6jK4IRl6ViQm5z/PlT&#10;EcwwMpZKRhsleY6fucE387dvrvsu47GqVcO4RgAiTdZ3Oa6t7bIwNGXNW2quVMclOCulW2rB1NuQ&#10;adoDetuEMSGTsFeadVqV3Bg4XQ1OPPf4VcVL+7GqDLeoyTHkZv2q/bpxazi/ptlW064W5SEN+hdZ&#10;tFRICHqCWlFL0U6L36BaUWplVGWvStWGqqpEyX0NUE1EXlXzWNOO+1qgOaY7tcn8P9jyw/5BI8Fy&#10;HMcYSdoCR4udVT40Go0wYtyU0LBSsKz4cr94f8fSDZmmY74ZsQnhozhNp9UkHhPKeVpxsnE97TuT&#10;AfRj96BdV0x3p8qvBkm1rKnc8oXpgBnQC4Q8Hmmt+ppTBsVFDiK8wHCGATS06e8VgyQpJOk7/lTp&#10;1sWAXqInT+zziVj+ZFEJh1FKxoQA/yX4joaLQbPj75029h1XLXKbHGvIz8PT/Z2xw9XjFRdNqkI0&#10;DZzTrJEXB4A5nEBw+NX5XBpeDD9Skq5n61kSJPFkHSRktQoWxTIJJkU0Ha9Gq+VyFf10caMkqwVj&#10;XLowR2FGyZ8Rf3gig6RO0jSqEczBuZSM3m6WjUZ7Cg+j8J9vOnheroWXafh+QS2vSorihNzGaVBM&#10;ZtMgKZJxkE7JLCBReptOSJImq+KypDsh+b+XhPocp+N47Fk6S/pVbUC7Y35g8OJaKyyMnka0OZ6d&#10;LtHMaXAtmafWUtEM+7NWuPRfWgF0H4n2inUiHfS/UewZBKsVyAmkB0MSNrXS3zHqYeDk2HzbUc0x&#10;at5LEH0aJYmbUN5IxtMYDH3u2Zx7qCwBKscWo2G7tMNU23VabGuIFPnGSOVecyW8hN0jGrI6PC8Y&#10;Kr6SwwB0U+vc9rdexvT8FwAAAP//AwBQSwMEFAAGAAgAAAAhAGytCmTZAAAABQEAAA8AAABkcnMv&#10;ZG93bnJldi54bWxMj0FLw0AQhe9C/8MyBS/S7qogkmZTSqFYRCim2vM2OybB7Gya3Sbx3ztKQS/D&#10;PN7w5nvpcnSN6LELtScNt3MFAqnwtqZSw9t+M3sEEaIhaxpPqOELAyyzyVVqEusHesU+j6XgEAqJ&#10;0VDF2CZShqJCZ8Lct0jsffjOmciyK6XtzMDhrpF3Sj1IZ2riD5VpcV1h8ZmfnYah2PWH/cuT3N0c&#10;tp5O29M6f3/W+no6rhYgIo7x7xh+8BkdMmY6+jPZIBoNXCT+TvbulWJ5vCwyS+V/+uwbAAD//wMA&#10;UEsBAi0AFAAGAAgAAAAhALaDOJL+AAAA4QEAABMAAAAAAAAAAAAAAAAAAAAAAFtDb250ZW50X1R5&#10;cGVzXS54bWxQSwECLQAUAAYACAAAACEAOP0h/9YAAACUAQAACwAAAAAAAAAAAAAAAAAvAQAAX3Jl&#10;bHMvLnJlbHNQSwECLQAUAAYACAAAACEA5JAzgNwCAADuBQAADgAAAAAAAAAAAAAAAAAuAgAAZHJz&#10;L2Uyb0RvYy54bWxQSwECLQAUAAYACAAAACEAbK0KZNkAAAAFAQAADwAAAAAAAAAAAAAAAAA2BQAA&#10;ZHJzL2Rvd25yZXYueG1sUEsFBgAAAAAEAAQA8wAAADwGAAAAAA==&#10;" filled="f" stroked="f">
                                                          <o:lock v:ext="edit" aspectratio="t"/>
                                                          <w10:anchorlock/>
                                                        </v:rect>
                                                      </w:pict>
                                                    </mc:Fallback>
                                                  </mc:AlternateContent>
                                                </w:r>
                                              </w:p>
                                            </w:tc>
                                          </w:tr>
                                        </w:tbl>
                                        <w:p w:rsidR="00F330FD" w:rsidRPr="00F330FD" w:rsidRDefault="00F330FD" w:rsidP="00F330FD">
                                          <w:pPr>
                                            <w:spacing w:after="0" w:line="15" w:lineRule="atLeast"/>
                                            <w:jc w:val="right"/>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right"/>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0" w:type="auto"/>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F330FD" w:rsidRPr="00F330FD">
                                            <w:trPr>
                                              <w:jc w:val="center"/>
                                            </w:trPr>
                                            <w:tc>
                                              <w:tcPr>
                                                <w:tcW w:w="0" w:type="auto"/>
                                                <w:vAlign w:val="center"/>
                                                <w:hideMark/>
                                              </w:tcPr>
                                              <w:p w:rsidR="00F330FD" w:rsidRPr="00F330FD" w:rsidRDefault="00F330FD" w:rsidP="00F330FD">
                                                <w:pPr>
                                                  <w:spacing w:after="0" w:line="270" w:lineRule="atLeast"/>
                                                  <w:jc w:val="both"/>
                                                  <w:rPr>
                                                    <w:rFonts w:ascii="Arial" w:eastAsia="Times New Roman" w:hAnsi="Arial" w:cs="Arial"/>
                                                    <w:color w:val="666666"/>
                                                    <w:sz w:val="21"/>
                                                    <w:szCs w:val="21"/>
                                                    <w:lang w:eastAsia="it-IT"/>
                                                  </w:rPr>
                                                </w:pPr>
                                                <w:r w:rsidRPr="00F330FD">
                                                  <w:rPr>
                                                    <w:rFonts w:ascii="Arial" w:eastAsia="Times New Roman" w:hAnsi="Arial" w:cs="Arial"/>
                                                    <w:color w:val="666666"/>
                                                    <w:sz w:val="21"/>
                                                    <w:szCs w:val="21"/>
                                                    <w:lang w:eastAsia="it-IT"/>
                                                  </w:rPr>
                                                  <w:br/>
                                                </w:r>
                                                <w:r w:rsidRPr="00F330FD">
                                                  <w:rPr>
                                                    <w:rFonts w:ascii="Arial" w:eastAsia="Times New Roman" w:hAnsi="Arial" w:cs="Arial"/>
                                                    <w:color w:val="808080"/>
                                                    <w:sz w:val="21"/>
                                                    <w:szCs w:val="21"/>
                                                    <w:lang w:eastAsia="it-IT"/>
                                                  </w:rPr>
                                                  <w:t xml:space="preserve">Per </w:t>
                                                </w:r>
                                                <w:r w:rsidRPr="00F330FD">
                                                  <w:rPr>
                                                    <w:rFonts w:ascii="Arial" w:eastAsia="Times New Roman" w:hAnsi="Arial" w:cs="Arial"/>
                                                    <w:b/>
                                                    <w:bCs/>
                                                    <w:color w:val="808080"/>
                                                    <w:sz w:val="21"/>
                                                    <w:szCs w:val="21"/>
                                                    <w:lang w:eastAsia="it-IT"/>
                                                  </w:rPr>
                                                  <w:t>maggiori informazioni</w:t>
                                                </w:r>
                                                <w:r w:rsidRPr="00F330FD">
                                                  <w:rPr>
                                                    <w:rFonts w:ascii="Arial" w:eastAsia="Times New Roman" w:hAnsi="Arial" w:cs="Arial"/>
                                                    <w:color w:val="808080"/>
                                                    <w:sz w:val="21"/>
                                                    <w:szCs w:val="21"/>
                                                    <w:lang w:eastAsia="it-IT"/>
                                                  </w:rPr>
                                                  <w:t xml:space="preserve"> sul programma di certificazione English </w:t>
                                                </w:r>
                                                <w:proofErr w:type="spellStart"/>
                                                <w:r w:rsidRPr="00F330FD">
                                                  <w:rPr>
                                                    <w:rFonts w:ascii="Arial" w:eastAsia="Times New Roman" w:hAnsi="Arial" w:cs="Arial"/>
                                                    <w:color w:val="808080"/>
                                                    <w:sz w:val="21"/>
                                                    <w:szCs w:val="21"/>
                                                    <w:lang w:eastAsia="it-IT"/>
                                                  </w:rPr>
                                                  <w:t>Speaking</w:t>
                                                </w:r>
                                                <w:proofErr w:type="spellEnd"/>
                                                <w:r w:rsidRPr="00F330FD">
                                                  <w:rPr>
                                                    <w:rFonts w:ascii="Arial" w:eastAsia="Times New Roman" w:hAnsi="Arial" w:cs="Arial"/>
                                                    <w:color w:val="808080"/>
                                                    <w:sz w:val="21"/>
                                                    <w:szCs w:val="21"/>
                                                    <w:lang w:eastAsia="it-IT"/>
                                                  </w:rPr>
                                                  <w:t xml:space="preserve"> Board può visitare il sito ufficiale </w:t>
                                                </w:r>
                                                <w:hyperlink r:id="rId13" w:history="1">
                                                  <w:r w:rsidRPr="00F330FD">
                                                    <w:rPr>
                                                      <w:rFonts w:ascii="Arial" w:eastAsia="Times New Roman" w:hAnsi="Arial" w:cs="Arial"/>
                                                      <w:b/>
                                                      <w:bCs/>
                                                      <w:color w:val="3399CC"/>
                                                      <w:sz w:val="21"/>
                                                      <w:szCs w:val="21"/>
                                                      <w:lang w:eastAsia="it-IT"/>
                                                    </w:rPr>
                                                    <w:t>www.esbitaly.org</w:t>
                                                  </w:r>
                                                </w:hyperlink>
                                                <w:r w:rsidRPr="00F330FD">
                                                  <w:rPr>
                                                    <w:rFonts w:ascii="Arial" w:eastAsia="Times New Roman" w:hAnsi="Arial" w:cs="Arial"/>
                                                    <w:b/>
                                                    <w:bCs/>
                                                    <w:color w:val="3399CC"/>
                                                    <w:sz w:val="21"/>
                                                    <w:szCs w:val="21"/>
                                                    <w:lang w:eastAsia="it-IT"/>
                                                  </w:rPr>
                                                  <w:t> </w:t>
                                                </w:r>
                                                <w:r w:rsidRPr="00F330FD">
                                                  <w:rPr>
                                                    <w:rFonts w:ascii="Arial" w:eastAsia="Times New Roman" w:hAnsi="Arial" w:cs="Arial"/>
                                                    <w:color w:val="808080"/>
                                                    <w:sz w:val="21"/>
                                                    <w:szCs w:val="21"/>
                                                    <w:lang w:eastAsia="it-IT"/>
                                                  </w:rPr>
                                                  <w:t>oppure </w:t>
                                                </w:r>
                                                <w:hyperlink r:id="rId14" w:history="1">
                                                  <w:r w:rsidRPr="00F330FD">
                                                    <w:rPr>
                                                      <w:rFonts w:ascii="Arial" w:eastAsia="Times New Roman" w:hAnsi="Arial" w:cs="Arial"/>
                                                      <w:b/>
                                                      <w:bCs/>
                                                      <w:color w:val="3399CC"/>
                                                      <w:sz w:val="21"/>
                                                      <w:szCs w:val="21"/>
                                                      <w:lang w:eastAsia="it-IT"/>
                                                    </w:rPr>
                                                    <w:t>richiedere assistenza qui.</w:t>
                                                  </w:r>
                                                </w:hyperlink>
                                                <w:r w:rsidRPr="00F330FD">
                                                  <w:rPr>
                                                    <w:rFonts w:ascii="Arial" w:eastAsia="Times New Roman" w:hAnsi="Arial" w:cs="Arial"/>
                                                    <w:color w:val="666666"/>
                                                    <w:sz w:val="21"/>
                                                    <w:szCs w:val="21"/>
                                                    <w:lang w:eastAsia="it-IT"/>
                                                  </w:rPr>
                                                  <w:br/>
                                                </w:r>
                                                <w:r w:rsidRPr="00F330FD">
                                                  <w:rPr>
                                                    <w:rFonts w:ascii="Arial" w:eastAsia="Times New Roman" w:hAnsi="Arial" w:cs="Arial"/>
                                                    <w:color w:val="666666"/>
                                                    <w:sz w:val="21"/>
                                                    <w:szCs w:val="21"/>
                                                    <w:lang w:eastAsia="it-IT"/>
                                                  </w:rPr>
                                                  <w:br/>
                                                  <w:t>L'occasione ci è gradita per porgerLe cordiali saluti.</w: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shd w:val="clear" w:color="auto" w:fill="C7C5C5"/>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2850"/>
                                <w:gridCol w:w="5550"/>
                              </w:tblGrid>
                              <w:tr w:rsidR="00F330FD" w:rsidRPr="00F330FD">
                                <w:trPr>
                                  <w:jc w:val="center"/>
                                </w:trPr>
                                <w:tc>
                                  <w:tcPr>
                                    <w:tcW w:w="1696"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2850"/>
                                    </w:tblGrid>
                                    <w:tr w:rsidR="00F330FD" w:rsidRPr="00F330FD">
                                      <w:trPr>
                                        <w:jc w:val="center"/>
                                      </w:trPr>
                                      <w:tc>
                                        <w:tcPr>
                                          <w:tcW w:w="0" w:type="auto"/>
                                          <w:tcMar>
                                            <w:top w:w="150" w:type="dxa"/>
                                            <w:left w:w="150" w:type="dxa"/>
                                            <w:bottom w:w="150" w:type="dxa"/>
                                            <w:right w:w="150" w:type="dxa"/>
                                          </w:tcMar>
                                          <w:hideMark/>
                                        </w:tcPr>
                                        <w:tbl>
                                          <w:tblPr>
                                            <w:tblW w:w="0" w:type="auto"/>
                                            <w:jc w:val="center"/>
                                            <w:tblCellMar>
                                              <w:left w:w="0" w:type="dxa"/>
                                              <w:right w:w="0" w:type="dxa"/>
                                            </w:tblCellMar>
                                            <w:tblLook w:val="04A0" w:firstRow="1" w:lastRow="0" w:firstColumn="1" w:lastColumn="0" w:noHBand="0" w:noVBand="1"/>
                                          </w:tblPr>
                                          <w:tblGrid>
                                            <w:gridCol w:w="2550"/>
                                          </w:tblGrid>
                                          <w:tr w:rsidR="00F330FD" w:rsidRPr="00F330FD">
                                            <w:trPr>
                                              <w:jc w:val="center"/>
                                            </w:trPr>
                                            <w:tc>
                                              <w:tcPr>
                                                <w:tcW w:w="0" w:type="auto"/>
                                                <w:hideMark/>
                                              </w:tcPr>
                                              <w:p w:rsidR="00F330FD" w:rsidRPr="00F330FD" w:rsidRDefault="00F330FD" w:rsidP="00F330FD">
                                                <w:pPr>
                                                  <w:spacing w:after="0" w:line="0" w:lineRule="atLeast"/>
                                                  <w:jc w:val="center"/>
                                                  <w:rPr>
                                                    <w:rFonts w:ascii="Times New Roman" w:eastAsia="Times New Roman" w:hAnsi="Times New Roman" w:cs="Times New Roman"/>
                                                    <w:sz w:val="2"/>
                                                    <w:szCs w:val="2"/>
                                                    <w:lang w:eastAsia="it-IT"/>
                                                  </w:rPr>
                                                </w:pPr>
                                                <w:r w:rsidRPr="00F330FD">
                                                  <w:rPr>
                                                    <w:rFonts w:ascii="Times New Roman" w:eastAsia="Times New Roman" w:hAnsi="Times New Roman" w:cs="Times New Roman"/>
                                                    <w:noProof/>
                                                    <w:sz w:val="2"/>
                                                    <w:szCs w:val="2"/>
                                                    <w:lang w:eastAsia="it-IT"/>
                                                  </w:rPr>
                                                  <w:lastRenderedPageBreak/>
                                                  <mc:AlternateContent>
                                                    <mc:Choice Requires="wps">
                                                      <w:drawing>
                                                        <wp:inline distT="0" distB="0" distL="0" distR="0" wp14:anchorId="78FE22E8" wp14:editId="488E2095">
                                                          <wp:extent cx="1619250" cy="1619250"/>
                                                          <wp:effectExtent l="0" t="0" r="0" b="0"/>
                                                          <wp:docPr id="20" name="AutoShape 34" descr="cid:FWMAIL846e3327e01d6985248f2b075d67ac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escrizione: cid:FWMAIL846e3327e01d6985248f2b075d67acad"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RA2gIAAO4FAAAOAAAAZHJzL2Uyb0RvYy54bWysVE1v2zAMvQ/YfxB0d/0RxbGNukWa1EOB&#10;divQDTsrlhwLsyVPUut2w/77KDlJ0/YybPNBkET5kXx85On5Y9+hB66NULLE8UmEEZe1YkJuS/zl&#10;cxVkGBlLJaOdkrzET9zg87P3707HoeCJalXHuEYAIk0xDiVurR2KMDR1y3tqTtTAJRgbpXtq4ai3&#10;IdN0BPS+C5MoSsNRaTZoVXNj4HY9GfGZx28aXttPTWO4RV2JITbrV+3XjVvDs1NabDUdWlHvwqB/&#10;EUVPhQSnB6g1tRTda/EGqhe1VkY19qRWfaiaRtTc5wDZxNGrbO5aOnCfC5BjhgNN5v/B1h8fbjUS&#10;rMQJ0CNpDzVa3lvlXaMZwYhxUwNhtWBF9fVmeXWdkZTPZsmCRzFL82yekKxJNtFiztIFrSlznI6D&#10;KQD6brjVjhUzXKv6m0FSrVoqt3xpBqgM6AVc7q+0VmPLKYPkYgcRvsBwBwNoaDPeKAZBUgjSM/7Y&#10;6N75AC7Roy/s06Gw/NGiGi7jNM6TOSRYg21/cD5osf990MZ+4KpHblNiDfF5ePpwbez0dP/EeZOq&#10;El0H97To5IsLwJxuwDn86mwuDC+Gn3mUX2aXGQlIkl4GJFqvg2W1IkFaxYv5erZerdbxL+c3JkUr&#10;GOPSudkLMyZ/Vvhdi0ySOkjTqE4wB+dCMnq7WXUaPVBojMp/nnSwPD8LX4bh+YJcXqUUJyS6SPKg&#10;SrNFQCoyD/JFlAVRnF/kaURysq5epnQtJP/3lNBY4nyezH2VjoJ+lVvkv7e50aIXFkZPJ/oSZ4dH&#10;tHAavJTMl9ZS0U37Iypc+M9UQLn3hfaKdSKd9L9R7AkEqxXICaQHQxI2rdI/MBph4JTYfL+nmmPU&#10;XUkQfR4T4iaUP5D5wvWjPrZsji1U1gBVYovRtF3ZaardD1psW/AUe2Kkct3cCC9h10RTVLv2gqHi&#10;M9kNQDe1js/+1fOYPvsNAAD//wMAUEsDBBQABgAIAAAAIQCaouYi2QAAAAUBAAAPAAAAZHJzL2Rv&#10;d25yZXYueG1sTI9BS8NAEIXvgv9hGcGL2I2FisRsihTEIkIx1Z6n2TEJZmfT7DaJ/95RCnoZ5vGG&#10;N9/LlpNr1UB9aDwbuJkloIhLbxuuDLxtH6/vQIWIbLH1TAa+KMAyPz/LMLV+5FcailgpCeGQooE6&#10;xi7VOpQ1OQwz3xGL9+F7h1FkX2nb4yjhrtXzJLnVDhuWDzV2tKqp/CyOzsBYbobd9uVJb652a8+H&#10;9WFVvD8bc3kxPdyDijTFv2P4wRd0yIVp749sg2oNSJH4O8WbLxYi96dF55n+T59/AwAA//8DAFBL&#10;AQItABQABgAIAAAAIQC2gziS/gAAAOEBAAATAAAAAAAAAAAAAAAAAAAAAABbQ29udGVudF9UeXBl&#10;c10ueG1sUEsBAi0AFAAGAAgAAAAhADj9If/WAAAAlAEAAAsAAAAAAAAAAAAAAAAALwEAAF9yZWxz&#10;Ly5yZWxzUEsBAi0AFAAGAAgAAAAhAHDqdEDaAgAA7gUAAA4AAAAAAAAAAAAAAAAALgIAAGRycy9l&#10;Mm9Eb2MueG1sUEsBAi0AFAAGAAgAAAAhAJqi5iLZAAAABQEAAA8AAAAAAAAAAAAAAAAANAUAAGRy&#10;cy9kb3ducmV2LnhtbFBLBQYAAAAABAAEAPMAAAA6BgAAAAA=&#10;" filled="f" stroked="f">
                                                          <o:lock v:ext="edit" aspectratio="t"/>
                                                          <w10:anchorlock/>
                                                        </v:rect>
                                                      </w:pict>
                                                    </mc:Fallback>
                                                  </mc:AlternateConten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c>
                                  <w:tcPr>
                                    <w:tcW w:w="3303" w:type="pct"/>
                                    <w:shd w:val="clear" w:color="auto" w:fill="FFFFFF"/>
                                    <w:vAlign w:val="bottom"/>
                                    <w:hideMark/>
                                  </w:tcPr>
                                  <w:tbl>
                                    <w:tblPr>
                                      <w:tblW w:w="5000" w:type="pct"/>
                                      <w:jc w:val="center"/>
                                      <w:tblCellMar>
                                        <w:left w:w="0" w:type="dxa"/>
                                        <w:right w:w="0" w:type="dxa"/>
                                      </w:tblCellMar>
                                      <w:tblLook w:val="04A0" w:firstRow="1" w:lastRow="0" w:firstColumn="1" w:lastColumn="0" w:noHBand="0" w:noVBand="1"/>
                                    </w:tblPr>
                                    <w:tblGrid>
                                      <w:gridCol w:w="5550"/>
                                    </w:tblGrid>
                                    <w:tr w:rsidR="00F330FD" w:rsidRPr="00F330FD">
                                      <w:trPr>
                                        <w:jc w:val="center"/>
                                      </w:trPr>
                                      <w:tc>
                                        <w:tcPr>
                                          <w:tcW w:w="0" w:type="auto"/>
                                          <w:tcMar>
                                            <w:top w:w="150" w:type="dxa"/>
                                            <w:left w:w="150" w:type="dxa"/>
                                            <w:bottom w:w="150" w:type="dxa"/>
                                            <w:right w:w="150" w:type="dxa"/>
                                          </w:tcMar>
                                          <w:vAlign w:val="bottom"/>
                                          <w:hideMark/>
                                        </w:tcPr>
                                        <w:tbl>
                                          <w:tblPr>
                                            <w:tblW w:w="5000" w:type="pct"/>
                                            <w:jc w:val="center"/>
                                            <w:tblCellMar>
                                              <w:left w:w="0" w:type="dxa"/>
                                              <w:right w:w="0" w:type="dxa"/>
                                            </w:tblCellMar>
                                            <w:tblLook w:val="04A0" w:firstRow="1" w:lastRow="0" w:firstColumn="1" w:lastColumn="0" w:noHBand="0" w:noVBand="1"/>
                                          </w:tblPr>
                                          <w:tblGrid>
                                            <w:gridCol w:w="5250"/>
                                          </w:tblGrid>
                                          <w:tr w:rsidR="00F330FD" w:rsidRPr="00F330FD">
                                            <w:trPr>
                                              <w:jc w:val="center"/>
                                            </w:trPr>
                                            <w:tc>
                                              <w:tcPr>
                                                <w:tcW w:w="0" w:type="auto"/>
                                                <w:vAlign w:val="center"/>
                                                <w:hideMark/>
                                              </w:tcPr>
                                              <w:p w:rsidR="00F330FD" w:rsidRPr="00F330FD" w:rsidRDefault="00F330FD" w:rsidP="00F330FD">
                                                <w:pPr>
                                                  <w:spacing w:after="0" w:line="270" w:lineRule="atLeast"/>
                                                  <w:jc w:val="right"/>
                                                  <w:rPr>
                                                    <w:rFonts w:ascii="Arial" w:eastAsia="Times New Roman" w:hAnsi="Arial" w:cs="Arial"/>
                                                    <w:color w:val="666666"/>
                                                    <w:sz w:val="21"/>
                                                    <w:szCs w:val="21"/>
                                                    <w:lang w:val="en-US" w:eastAsia="it-IT"/>
                                                  </w:rPr>
                                                </w:pPr>
                                                <w:r w:rsidRPr="00F330FD">
                                                  <w:rPr>
                                                    <w:rFonts w:ascii="Arial" w:eastAsia="Times New Roman" w:hAnsi="Arial" w:cs="Arial"/>
                                                    <w:b/>
                                                    <w:bCs/>
                                                    <w:color w:val="000000"/>
                                                    <w:sz w:val="18"/>
                                                    <w:szCs w:val="18"/>
                                                    <w:lang w:val="en-US" w:eastAsia="it-IT"/>
                                                  </w:rPr>
                                                  <w:t>English Speaking Board Italy</w:t>
                                                </w:r>
                                                <w:r w:rsidRPr="00F330FD">
                                                  <w:rPr>
                                                    <w:rFonts w:ascii="Arial" w:eastAsia="Times New Roman" w:hAnsi="Arial" w:cs="Arial"/>
                                                    <w:color w:val="000000"/>
                                                    <w:sz w:val="15"/>
                                                    <w:szCs w:val="15"/>
                                                    <w:lang w:val="en-US" w:eastAsia="it-IT"/>
                                                  </w:rPr>
                                                  <w:br/>
                                                  <w:t>Via Chiaia, 252 - 80121 - Napoli</w:t>
                                                </w:r>
                                              </w:p>
                                              <w:p w:rsidR="00F330FD" w:rsidRPr="00F330FD" w:rsidRDefault="00F330FD" w:rsidP="00F330FD">
                                                <w:pPr>
                                                  <w:spacing w:after="0" w:line="270" w:lineRule="atLeast"/>
                                                  <w:jc w:val="right"/>
                                                  <w:rPr>
                                                    <w:rFonts w:ascii="Arial" w:eastAsia="Times New Roman" w:hAnsi="Arial" w:cs="Arial"/>
                                                    <w:color w:val="666666"/>
                                                    <w:sz w:val="21"/>
                                                    <w:szCs w:val="21"/>
                                                    <w:lang w:eastAsia="it-IT"/>
                                                  </w:rPr>
                                                </w:pPr>
                                                <w:r w:rsidRPr="00F330FD">
                                                  <w:rPr>
                                                    <w:rFonts w:ascii="Arial" w:eastAsia="Times New Roman" w:hAnsi="Arial" w:cs="Arial"/>
                                                    <w:color w:val="000000"/>
                                                    <w:sz w:val="15"/>
                                                    <w:szCs w:val="15"/>
                                                    <w:lang w:eastAsia="it-IT"/>
                                                  </w:rPr>
                                                  <w:t>Ufficio Accreditamenti - </w:t>
                                                </w:r>
                                                <w:proofErr w:type="spellStart"/>
                                                <w:r w:rsidRPr="00F330FD">
                                                  <w:rPr>
                                                    <w:rFonts w:ascii="Arial" w:eastAsia="Times New Roman" w:hAnsi="Arial" w:cs="Arial"/>
                                                    <w:color w:val="000000"/>
                                                    <w:sz w:val="15"/>
                                                    <w:szCs w:val="15"/>
                                                    <w:lang w:eastAsia="it-IT"/>
                                                  </w:rPr>
                                                  <w:t>Lun</w:t>
                                                </w:r>
                                                <w:proofErr w:type="spellEnd"/>
                                                <w:r w:rsidRPr="00F330FD">
                                                  <w:rPr>
                                                    <w:rFonts w:ascii="Arial" w:eastAsia="Times New Roman" w:hAnsi="Arial" w:cs="Arial"/>
                                                    <w:color w:val="000000"/>
                                                    <w:sz w:val="15"/>
                                                    <w:szCs w:val="15"/>
                                                    <w:lang w:eastAsia="it-IT"/>
                                                  </w:rPr>
                                                  <w:t>/</w:t>
                                                </w:r>
                                                <w:proofErr w:type="spellStart"/>
                                                <w:r w:rsidRPr="00F330FD">
                                                  <w:rPr>
                                                    <w:rFonts w:ascii="Arial" w:eastAsia="Times New Roman" w:hAnsi="Arial" w:cs="Arial"/>
                                                    <w:color w:val="000000"/>
                                                    <w:sz w:val="15"/>
                                                    <w:szCs w:val="15"/>
                                                    <w:lang w:eastAsia="it-IT"/>
                                                  </w:rPr>
                                                  <w:t>Ven</w:t>
                                                </w:r>
                                                <w:proofErr w:type="spellEnd"/>
                                                <w:r w:rsidRPr="00F330FD">
                                                  <w:rPr>
                                                    <w:rFonts w:ascii="Arial" w:eastAsia="Times New Roman" w:hAnsi="Arial" w:cs="Arial"/>
                                                    <w:color w:val="000000"/>
                                                    <w:sz w:val="15"/>
                                                    <w:szCs w:val="15"/>
                                                    <w:lang w:eastAsia="it-IT"/>
                                                  </w:rPr>
                                                  <w:t xml:space="preserve"> 9.00-18.00</w:t>
                                                </w:r>
                                                <w:r w:rsidRPr="00F330FD">
                                                  <w:rPr>
                                                    <w:rFonts w:ascii="Arial" w:eastAsia="Times New Roman" w:hAnsi="Arial" w:cs="Arial"/>
                                                    <w:color w:val="000000"/>
                                                    <w:sz w:val="15"/>
                                                    <w:szCs w:val="15"/>
                                                    <w:lang w:eastAsia="it-IT"/>
                                                  </w:rPr>
                                                  <w:br/>
                                                </w:r>
                                                <w:proofErr w:type="spellStart"/>
                                                <w:r w:rsidRPr="00F330FD">
                                                  <w:rPr>
                                                    <w:rFonts w:ascii="Arial" w:eastAsia="Times New Roman" w:hAnsi="Arial" w:cs="Arial"/>
                                                    <w:color w:val="000000"/>
                                                    <w:sz w:val="15"/>
                                                    <w:szCs w:val="15"/>
                                                    <w:lang w:eastAsia="it-IT"/>
                                                  </w:rPr>
                                                  <w:t>Tel</w:t>
                                                </w:r>
                                                <w:proofErr w:type="spellEnd"/>
                                                <w:r w:rsidRPr="00F330FD">
                                                  <w:rPr>
                                                    <w:rFonts w:ascii="Arial" w:eastAsia="Times New Roman" w:hAnsi="Arial" w:cs="Arial"/>
                                                    <w:color w:val="000000"/>
                                                    <w:sz w:val="15"/>
                                                    <w:szCs w:val="15"/>
                                                    <w:lang w:eastAsia="it-IT"/>
                                                  </w:rPr>
                                                  <w:t>: 081.18.85.89.39  I  Fax: 081.361.78.05</w:t>
                                                </w:r>
                                                <w:r w:rsidRPr="00F330FD">
                                                  <w:rPr>
                                                    <w:rFonts w:ascii="Arial" w:eastAsia="Times New Roman" w:hAnsi="Arial" w:cs="Arial"/>
                                                    <w:color w:val="000000"/>
                                                    <w:sz w:val="15"/>
                                                    <w:szCs w:val="15"/>
                                                    <w:lang w:eastAsia="it-IT"/>
                                                  </w:rPr>
                                                  <w:br/>
                                                  <w:t>email: info@esbitaly.org - www.esbitaly.org</w: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r w:rsidR="00F330FD" w:rsidRPr="00F330FD" w:rsidTr="00F330FD">
        <w:tc>
          <w:tcPr>
            <w:tcW w:w="0" w:type="auto"/>
            <w:shd w:val="clear" w:color="auto" w:fill="EEEEEE"/>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30FD" w:rsidRPr="00F330FD">
                    <w:trPr>
                      <w:jc w:val="center"/>
                    </w:trPr>
                    <w:tc>
                      <w:tcPr>
                        <w:tcW w:w="0" w:type="auto"/>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F330FD" w:rsidRPr="00F330FD">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F330FD" w:rsidRPr="00F330FD">
                                      <w:trPr>
                                        <w:jc w:val="center"/>
                                      </w:trPr>
                                      <w:tc>
                                        <w:tcPr>
                                          <w:tcW w:w="0" w:type="auto"/>
                                          <w:vAlign w:val="center"/>
                                          <w:hideMark/>
                                        </w:tcPr>
                                        <w:p w:rsidR="00F330FD" w:rsidRPr="00F330FD" w:rsidRDefault="00F330FD" w:rsidP="00F330FD">
                                          <w:pPr>
                                            <w:spacing w:after="0" w:line="210" w:lineRule="atLeast"/>
                                            <w:jc w:val="center"/>
                                            <w:rPr>
                                              <w:rFonts w:ascii="Arial" w:eastAsia="Times New Roman" w:hAnsi="Arial" w:cs="Arial"/>
                                              <w:color w:val="919599"/>
                                              <w:sz w:val="17"/>
                                              <w:szCs w:val="17"/>
                                              <w:lang w:eastAsia="it-IT"/>
                                            </w:rPr>
                                          </w:pPr>
                                          <w:hyperlink r:id="rId15" w:tgtFrame="_blank" w:history="1">
                                            <w:r w:rsidRPr="00F330FD">
                                              <w:rPr>
                                                <w:rFonts w:ascii="Arial" w:eastAsia="Times New Roman" w:hAnsi="Arial" w:cs="Arial"/>
                                                <w:color w:val="919599"/>
                                                <w:sz w:val="17"/>
                                                <w:szCs w:val="17"/>
                                                <w:lang w:eastAsia="it-IT"/>
                                              </w:rPr>
                                              <w:t>Link di cancellazione</w:t>
                                            </w:r>
                                          </w:hyperlink>
                                          <w:r w:rsidRPr="00F330FD">
                                            <w:rPr>
                                              <w:rFonts w:ascii="Arial" w:eastAsia="Times New Roman" w:hAnsi="Arial" w:cs="Arial"/>
                                              <w:color w:val="919599"/>
                                              <w:sz w:val="17"/>
                                              <w:szCs w:val="17"/>
                                              <w:lang w:eastAsia="it-IT"/>
                                            </w:rPr>
                                            <w:t xml:space="preserve"> </w:t>
                                          </w: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15" w:lineRule="atLeast"/>
                                <w:jc w:val="center"/>
                                <w:rPr>
                                  <w:rFonts w:ascii="Times New Roman" w:eastAsia="Times New Roman" w:hAnsi="Times New Roman" w:cs="Times New Roman"/>
                                  <w:sz w:val="2"/>
                                  <w:szCs w:val="2"/>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F330FD" w:rsidRPr="00F330FD" w:rsidRDefault="00F330FD" w:rsidP="00F330FD">
            <w:pPr>
              <w:spacing w:after="0" w:line="240" w:lineRule="auto"/>
              <w:jc w:val="center"/>
              <w:rPr>
                <w:rFonts w:ascii="Times New Roman" w:eastAsia="Times New Roman" w:hAnsi="Times New Roman" w:cs="Times New Roman"/>
                <w:sz w:val="24"/>
                <w:szCs w:val="24"/>
                <w:lang w:eastAsia="it-IT"/>
              </w:rPr>
            </w:pPr>
          </w:p>
        </w:tc>
      </w:tr>
    </w:tbl>
    <w:p w:rsidR="000C2956" w:rsidRDefault="00F330FD">
      <w:r w:rsidRPr="00F330FD">
        <w:rPr>
          <w:rFonts w:ascii="Times New Roman" w:eastAsia="Times New Roman" w:hAnsi="Times New Roman" w:cs="Times New Roman"/>
          <w:noProof/>
          <w:sz w:val="24"/>
          <w:szCs w:val="24"/>
          <w:lang w:eastAsia="it-IT"/>
        </w:rPr>
        <w:drawing>
          <wp:inline distT="0" distB="0" distL="0" distR="0" wp14:anchorId="5F197461" wp14:editId="6E928E58">
            <wp:extent cx="9525" cy="9525"/>
            <wp:effectExtent l="0" t="0" r="0" b="0"/>
            <wp:docPr id="1" name="Immagine 1" descr="https://t6f5db727.emailsys2a.net/o/149/1058714/1313/0/3639255/1948/94a9443b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6f5db727.emailsys2a.net/o/149/1058714/1313/0/3639255/1948/94a9443bc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0C29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FD"/>
    <w:rsid w:val="000C2956"/>
    <w:rsid w:val="00F33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3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3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3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3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6f5db727.emailsys2a.net/c/149/1058714/1313/0/3639255/1948/76752/83023347b4.html" TargetMode="External"/><Relationship Id="rId13" Type="http://schemas.openxmlformats.org/officeDocument/2006/relationships/hyperlink" Target="https://t6f5db727.emailsys2a.net/c/149/1058714/1313/0/3639255/1948/76750/5be49f8f9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6f5db727.emailsys2a.net/c/149/1058714/1313/0/3639255/1948/76751/1309e3808c.html" TargetMode="External"/><Relationship Id="rId12" Type="http://schemas.openxmlformats.org/officeDocument/2006/relationships/hyperlink" Target="https://t6f5db727.emailsys2a.net/c/149/1058714/1313/0/3639255/1948/76755/53be2cc287.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s://t6f5db727.emailsys2a.net/c/149/1058714/1313/0/3639255/1948/76750/5be49f8f92.html" TargetMode="External"/><Relationship Id="rId11" Type="http://schemas.openxmlformats.org/officeDocument/2006/relationships/hyperlink" Target="https://t6f5db727.emailsys2a.net/c/149/1058714/1313/0/3639255/1948/76754/924d7be31f.html" TargetMode="External"/><Relationship Id="rId5" Type="http://schemas.openxmlformats.org/officeDocument/2006/relationships/hyperlink" Target="https://t6f5db727.emailsys2a.net/mailing/149/1058714/3639255/1948/026deb644b/index.html" TargetMode="External"/><Relationship Id="rId15" Type="http://schemas.openxmlformats.org/officeDocument/2006/relationships/hyperlink" Target="https://t6f5db727.emailsys2a.net/149/1058714/1313/3639255/1948/1cb8b3a12e/unsubscribe.html" TargetMode="External"/><Relationship Id="rId10" Type="http://schemas.openxmlformats.org/officeDocument/2006/relationships/hyperlink" Target="https://t6f5db727.emailsys2a.net/c/149/1058714/1313/0/3639255/1948/76753/1e25f7efd7.html" TargetMode="External"/><Relationship Id="rId4" Type="http://schemas.openxmlformats.org/officeDocument/2006/relationships/webSettings" Target="webSettings.xml"/><Relationship Id="rId9" Type="http://schemas.openxmlformats.org/officeDocument/2006/relationships/hyperlink" Target="file:///C:\Users\SANMAR%7E1\AppData\Local\Temp\www.esbitaly.org\adult-learners" TargetMode="External"/><Relationship Id="rId14" Type="http://schemas.openxmlformats.org/officeDocument/2006/relationships/hyperlink" Target="https://t6f5db727.emailsys2a.net/c/149/1058714/1313/0/3639255/1948/76756/2a9919105c.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Marco</dc:creator>
  <cp:lastModifiedBy>San Marco</cp:lastModifiedBy>
  <cp:revision>1</cp:revision>
  <dcterms:created xsi:type="dcterms:W3CDTF">2017-02-16T18:12:00Z</dcterms:created>
  <dcterms:modified xsi:type="dcterms:W3CDTF">2017-02-16T18:13:00Z</dcterms:modified>
</cp:coreProperties>
</file>